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E44" w:rsidRPr="00345E44" w:rsidRDefault="00F1345C" w:rsidP="00345E44">
      <w:pPr>
        <w:spacing w:after="0" w:line="240" w:lineRule="auto"/>
        <w:jc w:val="center"/>
        <w:rPr>
          <w:rFonts w:ascii="Times New Roman" w:eastAsiaTheme="minorEastAsia" w:hAnsi="Times New Roman" w:cs="Times New Roman"/>
          <w:b/>
          <w:bCs/>
          <w:sz w:val="32"/>
          <w:szCs w:val="32"/>
          <w:lang w:eastAsia="ru-RU"/>
        </w:rPr>
      </w:pPr>
      <w:r>
        <w:rPr>
          <w:noProof/>
          <w:lang w:eastAsia="ru-RU"/>
        </w:rPr>
        <w:drawing>
          <wp:inline distT="0" distB="0" distL="0" distR="0">
            <wp:extent cx="518160" cy="678180"/>
            <wp:effectExtent l="19050" t="0" r="0" b="0"/>
            <wp:docPr id="1" name="Рисунок 3" descr="Черноеркровское СП ш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Черноеркровское СП штр"/>
                    <pic:cNvPicPr>
                      <a:picLocks noChangeAspect="1" noChangeArrowheads="1"/>
                    </pic:cNvPicPr>
                  </pic:nvPicPr>
                  <pic:blipFill>
                    <a:blip r:embed="rId7" cstate="print"/>
                    <a:srcRect/>
                    <a:stretch>
                      <a:fillRect/>
                    </a:stretch>
                  </pic:blipFill>
                  <pic:spPr bwMode="auto">
                    <a:xfrm>
                      <a:off x="0" y="0"/>
                      <a:ext cx="518160" cy="678180"/>
                    </a:xfrm>
                    <a:prstGeom prst="rect">
                      <a:avLst/>
                    </a:prstGeom>
                    <a:noFill/>
                    <a:ln w="9525">
                      <a:noFill/>
                      <a:miter lim="800000"/>
                      <a:headEnd/>
                      <a:tailEnd/>
                    </a:ln>
                  </pic:spPr>
                </pic:pic>
              </a:graphicData>
            </a:graphic>
          </wp:inline>
        </w:drawing>
      </w:r>
      <w:r w:rsidR="000425B4">
        <w:rPr>
          <w:rFonts w:ascii="Arial" w:eastAsiaTheme="minorEastAsia" w:hAnsi="Arial" w:cs="Arial"/>
          <w:noProof/>
          <w:sz w:val="24"/>
          <w:szCs w:val="24"/>
          <w:lang w:eastAsia="ru-RU"/>
        </w:rPr>
        <w:pict>
          <v:shapetype id="_x0000_t202" coordsize="21600,21600" o:spt="202" path="m,l,21600r21600,l21600,xe">
            <v:stroke joinstyle="miter"/>
            <v:path gradientshapeok="t" o:connecttype="rect"/>
          </v:shapetype>
          <v:shape id="Поле 4" o:spid="_x0000_s1026" type="#_x0000_t202" style="position:absolute;left:0;text-align:left;margin-left:414pt;margin-top:39.5pt;width:1in;height:2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" stroked="f">
            <v:textbox>
              <w:txbxContent>
                <w:p w:rsidR="00EF2AD0" w:rsidRDefault="00EF2AD0" w:rsidP="00345E44">
                  <w:pPr>
                    <w:rPr>
                      <w:szCs w:val="32"/>
                    </w:rPr>
                  </w:pPr>
                </w:p>
              </w:txbxContent>
            </v:textbox>
          </v:shape>
        </w:pict>
      </w:r>
    </w:p>
    <w:p w:rsidR="00345E44" w:rsidRPr="00345E44" w:rsidRDefault="00345E44" w:rsidP="00345E44">
      <w:pPr>
        <w:spacing w:after="0" w:line="240" w:lineRule="auto"/>
        <w:jc w:val="center"/>
        <w:rPr>
          <w:rFonts w:ascii="Times New Roman" w:eastAsiaTheme="minorEastAsia" w:hAnsi="Times New Roman" w:cs="Times New Roman"/>
          <w:b/>
          <w:bCs/>
          <w:sz w:val="32"/>
          <w:szCs w:val="32"/>
          <w:lang w:eastAsia="ru-RU"/>
        </w:rPr>
      </w:pPr>
      <w:r w:rsidRPr="00345E44">
        <w:rPr>
          <w:rFonts w:ascii="Times New Roman" w:eastAsiaTheme="minorEastAsia" w:hAnsi="Times New Roman" w:cs="Times New Roman"/>
          <w:b/>
          <w:bCs/>
          <w:sz w:val="32"/>
          <w:szCs w:val="32"/>
          <w:lang w:eastAsia="ru-RU"/>
        </w:rPr>
        <w:t>Р Е Ш Е Н И Е</w:t>
      </w:r>
    </w:p>
    <w:p w:rsidR="00345E44" w:rsidRPr="00345E44" w:rsidRDefault="00345E44" w:rsidP="00345E44">
      <w:pPr>
        <w:spacing w:after="0" w:line="240" w:lineRule="auto"/>
        <w:jc w:val="center"/>
        <w:rPr>
          <w:rFonts w:ascii="Times New Roman" w:eastAsiaTheme="minorEastAsia" w:hAnsi="Times New Roman" w:cs="Times New Roman"/>
          <w:b/>
          <w:bCs/>
          <w:sz w:val="24"/>
          <w:szCs w:val="20"/>
          <w:lang w:eastAsia="ru-RU"/>
        </w:rPr>
      </w:pPr>
    </w:p>
    <w:p w:rsidR="00770347" w:rsidRDefault="00345E44" w:rsidP="00345E44">
      <w:pPr>
        <w:spacing w:after="0" w:line="240" w:lineRule="auto"/>
        <w:jc w:val="center"/>
        <w:rPr>
          <w:rFonts w:ascii="Times New Roman" w:eastAsiaTheme="minorEastAsia" w:hAnsi="Times New Roman" w:cs="Times New Roman"/>
          <w:b/>
          <w:bCs/>
          <w:sz w:val="24"/>
          <w:szCs w:val="20"/>
          <w:lang w:eastAsia="ru-RU"/>
        </w:rPr>
      </w:pPr>
      <w:r w:rsidRPr="00345E44">
        <w:rPr>
          <w:rFonts w:ascii="Times New Roman" w:eastAsiaTheme="minorEastAsia" w:hAnsi="Times New Roman" w:cs="Times New Roman"/>
          <w:b/>
          <w:bCs/>
          <w:sz w:val="24"/>
          <w:szCs w:val="20"/>
          <w:lang w:eastAsia="ru-RU"/>
        </w:rPr>
        <w:t xml:space="preserve">СОВЕТА </w:t>
      </w:r>
    </w:p>
    <w:p w:rsidR="00345E44" w:rsidRPr="00345E44" w:rsidRDefault="00345E44" w:rsidP="00345E44">
      <w:pPr>
        <w:spacing w:after="0" w:line="240" w:lineRule="auto"/>
        <w:jc w:val="center"/>
        <w:rPr>
          <w:rFonts w:ascii="Times New Roman" w:eastAsiaTheme="minorEastAsia" w:hAnsi="Times New Roman" w:cs="Times New Roman"/>
          <w:b/>
          <w:bCs/>
          <w:sz w:val="24"/>
          <w:szCs w:val="20"/>
          <w:lang w:eastAsia="ru-RU"/>
        </w:rPr>
      </w:pPr>
      <w:r w:rsidRPr="00345E44">
        <w:rPr>
          <w:rFonts w:ascii="Times New Roman" w:eastAsiaTheme="minorEastAsia" w:hAnsi="Times New Roman" w:cs="Times New Roman"/>
          <w:b/>
          <w:bCs/>
          <w:sz w:val="24"/>
          <w:szCs w:val="20"/>
          <w:lang w:eastAsia="ru-RU"/>
        </w:rPr>
        <w:t xml:space="preserve">ЧЕРНОЕРКОВСКОГО СЕЛЬСКОГО ПОСЕЛЕНИЯ  </w:t>
      </w:r>
    </w:p>
    <w:p w:rsidR="00345E44" w:rsidRDefault="00345E44" w:rsidP="00345E44">
      <w:pPr>
        <w:spacing w:after="0" w:line="240" w:lineRule="auto"/>
        <w:jc w:val="center"/>
        <w:rPr>
          <w:rFonts w:ascii="Times New Roman" w:eastAsiaTheme="minorEastAsia" w:hAnsi="Times New Roman" w:cs="Times New Roman"/>
          <w:b/>
          <w:bCs/>
          <w:sz w:val="24"/>
          <w:szCs w:val="20"/>
          <w:lang w:eastAsia="ru-RU"/>
        </w:rPr>
      </w:pPr>
      <w:r w:rsidRPr="00345E44">
        <w:rPr>
          <w:rFonts w:ascii="Times New Roman" w:eastAsiaTheme="minorEastAsia" w:hAnsi="Times New Roman" w:cs="Times New Roman"/>
          <w:b/>
          <w:bCs/>
          <w:sz w:val="24"/>
          <w:szCs w:val="20"/>
          <w:lang w:eastAsia="ru-RU"/>
        </w:rPr>
        <w:t>СЛАВЯНСКОГО РАЙОНА</w:t>
      </w:r>
    </w:p>
    <w:p w:rsidR="00BA28E8" w:rsidRPr="00345E44" w:rsidRDefault="00BA28E8" w:rsidP="00345E44">
      <w:pPr>
        <w:spacing w:after="0" w:line="240" w:lineRule="auto"/>
        <w:jc w:val="center"/>
        <w:rPr>
          <w:rFonts w:ascii="Times New Roman" w:eastAsiaTheme="minorEastAsia" w:hAnsi="Times New Roman" w:cs="Times New Roman"/>
          <w:b/>
          <w:bCs/>
          <w:sz w:val="24"/>
          <w:szCs w:val="20"/>
          <w:lang w:eastAsia="ru-RU"/>
        </w:rPr>
      </w:pPr>
    </w:p>
    <w:p w:rsidR="00345E44" w:rsidRPr="00E949C4" w:rsidRDefault="00D0092A" w:rsidP="00345E44">
      <w:pPr>
        <w:suppressAutoHyphens/>
        <w:spacing w:after="0" w:line="240" w:lineRule="auto"/>
        <w:jc w:val="center"/>
        <w:rPr>
          <w:rFonts w:ascii="Times New Roman" w:eastAsiaTheme="minorEastAsia" w:hAnsi="Times New Roman" w:cs="Times New Roman"/>
          <w:bCs/>
          <w:szCs w:val="24"/>
          <w:lang w:eastAsia="ar-SA"/>
        </w:rPr>
      </w:pPr>
      <w:r>
        <w:rPr>
          <w:rFonts w:ascii="Times New Roman" w:eastAsiaTheme="minorEastAsia" w:hAnsi="Times New Roman" w:cs="Times New Roman"/>
          <w:bCs/>
          <w:sz w:val="28"/>
          <w:szCs w:val="24"/>
          <w:lang w:eastAsia="ar-SA"/>
        </w:rPr>
        <w:t>Шестнадцатой</w:t>
      </w:r>
      <w:r w:rsidR="00BA28E8" w:rsidRPr="00E949C4">
        <w:rPr>
          <w:rFonts w:ascii="Times New Roman" w:eastAsiaTheme="minorEastAsia" w:hAnsi="Times New Roman" w:cs="Times New Roman"/>
          <w:bCs/>
          <w:sz w:val="28"/>
          <w:szCs w:val="24"/>
          <w:lang w:eastAsia="ar-SA"/>
        </w:rPr>
        <w:t xml:space="preserve"> сесси</w:t>
      </w:r>
      <w:r w:rsidR="00CD4C61">
        <w:rPr>
          <w:rFonts w:ascii="Times New Roman" w:eastAsiaTheme="minorEastAsia" w:hAnsi="Times New Roman" w:cs="Times New Roman"/>
          <w:bCs/>
          <w:sz w:val="28"/>
          <w:szCs w:val="24"/>
          <w:lang w:eastAsia="ar-SA"/>
        </w:rPr>
        <w:t>и</w:t>
      </w:r>
      <w:r w:rsidR="00345E44" w:rsidRPr="00E949C4">
        <w:rPr>
          <w:rFonts w:ascii="Times New Roman" w:eastAsiaTheme="minorEastAsia" w:hAnsi="Times New Roman" w:cs="Times New Roman"/>
          <w:bCs/>
          <w:sz w:val="28"/>
          <w:szCs w:val="24"/>
          <w:lang w:eastAsia="ar-SA"/>
        </w:rPr>
        <w:t xml:space="preserve"> Совета</w:t>
      </w:r>
    </w:p>
    <w:p w:rsidR="00345E44" w:rsidRPr="00E949C4" w:rsidRDefault="006F56A6" w:rsidP="00345E44">
      <w:pPr>
        <w:suppressAutoHyphens/>
        <w:spacing w:after="0" w:line="240" w:lineRule="auto"/>
        <w:jc w:val="center"/>
        <w:rPr>
          <w:rFonts w:ascii="Times New Roman" w:eastAsiaTheme="minorEastAsia" w:hAnsi="Times New Roman" w:cs="Times New Roman"/>
          <w:bCs/>
          <w:szCs w:val="24"/>
          <w:lang w:eastAsia="ar-SA"/>
        </w:rPr>
      </w:pPr>
      <w:r>
        <w:rPr>
          <w:rFonts w:ascii="Times New Roman" w:eastAsiaTheme="minorEastAsia" w:hAnsi="Times New Roman" w:cs="Times New Roman"/>
          <w:bCs/>
          <w:sz w:val="28"/>
          <w:szCs w:val="24"/>
          <w:lang w:eastAsia="ar-SA"/>
        </w:rPr>
        <w:t>пятого</w:t>
      </w:r>
      <w:r w:rsidR="00345E44" w:rsidRPr="00E949C4">
        <w:rPr>
          <w:rFonts w:ascii="Times New Roman" w:eastAsiaTheme="minorEastAsia" w:hAnsi="Times New Roman" w:cs="Times New Roman"/>
          <w:bCs/>
          <w:sz w:val="28"/>
          <w:szCs w:val="24"/>
          <w:lang w:eastAsia="ar-SA"/>
        </w:rPr>
        <w:t xml:space="preserve"> созыва</w:t>
      </w:r>
    </w:p>
    <w:p w:rsidR="00345E44" w:rsidRPr="00345E44" w:rsidRDefault="00345E44" w:rsidP="00345E44">
      <w:pPr>
        <w:spacing w:after="0" w:line="240" w:lineRule="auto"/>
        <w:jc w:val="center"/>
        <w:rPr>
          <w:rFonts w:ascii="Times New Roman" w:eastAsiaTheme="minorEastAsia" w:hAnsi="Times New Roman" w:cs="Times New Roman"/>
          <w:b/>
          <w:bCs/>
          <w:sz w:val="28"/>
          <w:szCs w:val="28"/>
          <w:lang w:eastAsia="ru-RU"/>
        </w:rPr>
      </w:pPr>
    </w:p>
    <w:p w:rsidR="00345E44" w:rsidRPr="00345E44" w:rsidRDefault="007E0CAC" w:rsidP="00345E44">
      <w:pPr>
        <w:suppressAutoHyphens/>
        <w:spacing w:after="0" w:line="240" w:lineRule="auto"/>
        <w:jc w:val="both"/>
        <w:rPr>
          <w:rFonts w:ascii="Times New Roman" w:eastAsiaTheme="minorEastAsia" w:hAnsi="Times New Roman" w:cs="Times New Roman"/>
          <w:sz w:val="28"/>
          <w:szCs w:val="24"/>
          <w:lang w:eastAsia="ar-SA"/>
        </w:rPr>
      </w:pPr>
      <w:r>
        <w:rPr>
          <w:rFonts w:ascii="Times New Roman" w:eastAsiaTheme="minorEastAsia" w:hAnsi="Times New Roman" w:cs="Times New Roman"/>
          <w:sz w:val="28"/>
          <w:szCs w:val="28"/>
          <w:lang w:eastAsia="ru-RU"/>
        </w:rPr>
        <w:t>21</w:t>
      </w:r>
      <w:r w:rsidR="00A72ABC">
        <w:rPr>
          <w:rFonts w:ascii="Times New Roman" w:eastAsiaTheme="minorEastAsia" w:hAnsi="Times New Roman" w:cs="Times New Roman"/>
          <w:sz w:val="28"/>
          <w:szCs w:val="28"/>
          <w:lang w:eastAsia="ru-RU"/>
        </w:rPr>
        <w:t>.1</w:t>
      </w:r>
      <w:r w:rsidR="00D0092A">
        <w:rPr>
          <w:rFonts w:ascii="Times New Roman" w:eastAsiaTheme="minorEastAsia" w:hAnsi="Times New Roman" w:cs="Times New Roman"/>
          <w:sz w:val="28"/>
          <w:szCs w:val="28"/>
          <w:lang w:eastAsia="ru-RU"/>
        </w:rPr>
        <w:t>1</w:t>
      </w:r>
      <w:r w:rsidR="00A72ABC">
        <w:rPr>
          <w:rFonts w:ascii="Times New Roman" w:eastAsiaTheme="minorEastAsia" w:hAnsi="Times New Roman" w:cs="Times New Roman"/>
          <w:sz w:val="28"/>
          <w:szCs w:val="28"/>
          <w:lang w:eastAsia="ru-RU"/>
        </w:rPr>
        <w:t>.202</w:t>
      </w:r>
      <w:r w:rsidR="00D0092A">
        <w:rPr>
          <w:rFonts w:ascii="Times New Roman" w:eastAsiaTheme="minorEastAsia" w:hAnsi="Times New Roman" w:cs="Times New Roman"/>
          <w:sz w:val="28"/>
          <w:szCs w:val="28"/>
          <w:lang w:eastAsia="ru-RU"/>
        </w:rPr>
        <w:t>5</w:t>
      </w:r>
      <w:r w:rsidR="00345E44" w:rsidRPr="00345E44">
        <w:rPr>
          <w:rFonts w:ascii="Times New Roman" w:eastAsiaTheme="minorEastAsia" w:hAnsi="Times New Roman" w:cs="Times New Roman"/>
          <w:sz w:val="28"/>
          <w:szCs w:val="28"/>
          <w:lang w:eastAsia="ru-RU"/>
        </w:rPr>
        <w:t xml:space="preserve">                            </w:t>
      </w:r>
      <w:r w:rsidR="00345E44" w:rsidRPr="00345E44">
        <w:rPr>
          <w:rFonts w:ascii="Times New Roman" w:eastAsiaTheme="minorEastAsia" w:hAnsi="Times New Roman" w:cs="Times New Roman"/>
          <w:sz w:val="28"/>
          <w:szCs w:val="24"/>
          <w:lang w:eastAsia="ar-SA"/>
        </w:rPr>
        <w:t xml:space="preserve">                            </w:t>
      </w:r>
      <w:r w:rsidR="00B66360">
        <w:rPr>
          <w:rFonts w:ascii="Times New Roman" w:eastAsiaTheme="minorEastAsia" w:hAnsi="Times New Roman" w:cs="Times New Roman"/>
          <w:sz w:val="28"/>
          <w:szCs w:val="24"/>
          <w:lang w:eastAsia="ar-SA"/>
        </w:rPr>
        <w:t xml:space="preserve">        </w:t>
      </w:r>
      <w:r w:rsidR="00CD4C61">
        <w:rPr>
          <w:rFonts w:ascii="Times New Roman" w:eastAsiaTheme="minorEastAsia" w:hAnsi="Times New Roman" w:cs="Times New Roman"/>
          <w:sz w:val="28"/>
          <w:szCs w:val="24"/>
          <w:lang w:eastAsia="ar-SA"/>
        </w:rPr>
        <w:t xml:space="preserve">               </w:t>
      </w:r>
      <w:r w:rsidR="00B66360">
        <w:rPr>
          <w:rFonts w:ascii="Times New Roman" w:eastAsiaTheme="minorEastAsia" w:hAnsi="Times New Roman" w:cs="Times New Roman"/>
          <w:sz w:val="28"/>
          <w:szCs w:val="24"/>
          <w:lang w:eastAsia="ar-SA"/>
        </w:rPr>
        <w:t xml:space="preserve">                       </w:t>
      </w:r>
      <w:r w:rsidR="00345E44" w:rsidRPr="00345E44">
        <w:rPr>
          <w:rFonts w:ascii="Times New Roman" w:eastAsiaTheme="minorEastAsia" w:hAnsi="Times New Roman" w:cs="Times New Roman"/>
          <w:sz w:val="28"/>
          <w:szCs w:val="24"/>
          <w:lang w:eastAsia="ar-SA"/>
        </w:rPr>
        <w:t xml:space="preserve">   </w:t>
      </w:r>
      <w:r w:rsidR="006F56A6">
        <w:rPr>
          <w:rFonts w:ascii="Times New Roman" w:eastAsiaTheme="minorEastAsia" w:hAnsi="Times New Roman" w:cs="Times New Roman"/>
          <w:sz w:val="28"/>
          <w:szCs w:val="24"/>
          <w:lang w:eastAsia="ar-SA"/>
        </w:rPr>
        <w:t xml:space="preserve">        </w:t>
      </w:r>
      <w:r w:rsidR="00345E44" w:rsidRPr="00345E44">
        <w:rPr>
          <w:rFonts w:ascii="Times New Roman" w:eastAsiaTheme="minorEastAsia" w:hAnsi="Times New Roman" w:cs="Times New Roman"/>
          <w:sz w:val="28"/>
          <w:szCs w:val="24"/>
          <w:lang w:eastAsia="ar-SA"/>
        </w:rPr>
        <w:t xml:space="preserve">№ </w:t>
      </w:r>
      <w:r w:rsidR="009E7AAA">
        <w:rPr>
          <w:rFonts w:ascii="Times New Roman" w:eastAsiaTheme="minorEastAsia" w:hAnsi="Times New Roman" w:cs="Times New Roman"/>
          <w:sz w:val="28"/>
          <w:szCs w:val="24"/>
          <w:lang w:eastAsia="ar-SA"/>
        </w:rPr>
        <w:t>3</w:t>
      </w:r>
    </w:p>
    <w:p w:rsidR="00345E44" w:rsidRPr="00345E44" w:rsidRDefault="00345E44" w:rsidP="00345E44">
      <w:pPr>
        <w:suppressAutoHyphens/>
        <w:spacing w:after="0" w:line="240" w:lineRule="auto"/>
        <w:jc w:val="center"/>
        <w:rPr>
          <w:rFonts w:ascii="Times New Roman" w:eastAsiaTheme="minorEastAsia" w:hAnsi="Times New Roman" w:cs="Times New Roman"/>
          <w:sz w:val="24"/>
          <w:szCs w:val="24"/>
          <w:lang w:eastAsia="ar-SA"/>
        </w:rPr>
      </w:pPr>
      <w:r w:rsidRPr="00345E44">
        <w:rPr>
          <w:rFonts w:ascii="Times New Roman" w:eastAsiaTheme="minorEastAsia" w:hAnsi="Times New Roman" w:cs="Times New Roman"/>
          <w:sz w:val="24"/>
          <w:szCs w:val="24"/>
          <w:lang w:eastAsia="ar-SA"/>
        </w:rPr>
        <w:t>ст. Черноерковская</w:t>
      </w:r>
    </w:p>
    <w:p w:rsidR="00345E44" w:rsidRPr="00C65602" w:rsidRDefault="00345E44" w:rsidP="00345E44">
      <w:pPr>
        <w:widowControl w:val="0"/>
        <w:autoSpaceDE w:val="0"/>
        <w:autoSpaceDN w:val="0"/>
        <w:adjustRightInd w:val="0"/>
        <w:spacing w:after="0" w:line="240" w:lineRule="auto"/>
        <w:outlineLvl w:val="0"/>
        <w:rPr>
          <w:rFonts w:ascii="Times New Roman" w:eastAsiaTheme="minorEastAsia" w:hAnsi="Times New Roman" w:cs="Times New Roman"/>
          <w:b/>
          <w:bCs/>
          <w:color w:val="26282F"/>
          <w:sz w:val="28"/>
          <w:szCs w:val="28"/>
          <w:lang w:eastAsia="ru-RU"/>
        </w:rPr>
      </w:pPr>
    </w:p>
    <w:p w:rsidR="005E5E52" w:rsidRDefault="00345E44" w:rsidP="00451475">
      <w:pPr>
        <w:spacing w:after="0"/>
        <w:jc w:val="center"/>
        <w:rPr>
          <w:rFonts w:ascii="Times New Roman" w:eastAsia="Times New Roman" w:hAnsi="Times New Roman" w:cs="Times New Roman"/>
          <w:b/>
          <w:sz w:val="28"/>
          <w:szCs w:val="24"/>
          <w:lang w:eastAsia="ru-RU"/>
        </w:rPr>
      </w:pPr>
      <w:r w:rsidRPr="00C65602">
        <w:rPr>
          <w:rFonts w:ascii="Times New Roman" w:eastAsia="Times New Roman" w:hAnsi="Times New Roman" w:cs="Times New Roman"/>
          <w:b/>
          <w:sz w:val="28"/>
          <w:szCs w:val="24"/>
          <w:lang w:eastAsia="ru-RU"/>
        </w:rPr>
        <w:t xml:space="preserve">Об утверждении Положения </w:t>
      </w:r>
      <w:r w:rsidR="005E5E52" w:rsidRPr="00C65602">
        <w:rPr>
          <w:rFonts w:ascii="Times New Roman" w:eastAsia="Times New Roman" w:hAnsi="Times New Roman" w:cs="Times New Roman"/>
          <w:b/>
          <w:sz w:val="28"/>
          <w:szCs w:val="24"/>
          <w:lang w:eastAsia="ru-RU"/>
        </w:rPr>
        <w:t>об оплате труда</w:t>
      </w:r>
      <w:r w:rsidR="008912AA">
        <w:rPr>
          <w:rFonts w:ascii="Times New Roman" w:eastAsia="Times New Roman" w:hAnsi="Times New Roman" w:cs="Times New Roman"/>
          <w:b/>
          <w:sz w:val="28"/>
          <w:szCs w:val="24"/>
          <w:lang w:eastAsia="ru-RU"/>
        </w:rPr>
        <w:t xml:space="preserve"> </w:t>
      </w:r>
      <w:r w:rsidR="00F81990">
        <w:rPr>
          <w:rFonts w:ascii="Times New Roman" w:eastAsia="Times New Roman" w:hAnsi="Times New Roman" w:cs="Times New Roman"/>
          <w:b/>
          <w:sz w:val="28"/>
          <w:szCs w:val="24"/>
          <w:lang w:eastAsia="ru-RU"/>
        </w:rPr>
        <w:t xml:space="preserve">выборных должностных </w:t>
      </w:r>
      <w:r w:rsidR="008912AA">
        <w:rPr>
          <w:rFonts w:ascii="Times New Roman" w:eastAsia="Times New Roman" w:hAnsi="Times New Roman" w:cs="Times New Roman"/>
          <w:b/>
          <w:sz w:val="28"/>
          <w:szCs w:val="24"/>
          <w:lang w:eastAsia="ru-RU"/>
        </w:rPr>
        <w:t>лиц</w:t>
      </w:r>
      <w:r w:rsidR="00F81990">
        <w:rPr>
          <w:rFonts w:ascii="Times New Roman" w:eastAsia="Times New Roman" w:hAnsi="Times New Roman" w:cs="Times New Roman"/>
          <w:b/>
          <w:sz w:val="28"/>
          <w:szCs w:val="24"/>
          <w:lang w:eastAsia="ru-RU"/>
        </w:rPr>
        <w:t xml:space="preserve"> местного самоуправления</w:t>
      </w:r>
      <w:r w:rsidR="006A47F6">
        <w:rPr>
          <w:rFonts w:ascii="Times New Roman" w:eastAsia="Times New Roman" w:hAnsi="Times New Roman" w:cs="Times New Roman"/>
          <w:b/>
          <w:sz w:val="28"/>
          <w:szCs w:val="24"/>
          <w:lang w:eastAsia="ru-RU"/>
        </w:rPr>
        <w:t>,</w:t>
      </w:r>
      <w:r w:rsidR="00F81990">
        <w:rPr>
          <w:rFonts w:ascii="Times New Roman" w:eastAsia="Times New Roman" w:hAnsi="Times New Roman" w:cs="Times New Roman"/>
          <w:b/>
          <w:sz w:val="28"/>
          <w:szCs w:val="24"/>
          <w:lang w:eastAsia="ru-RU"/>
        </w:rPr>
        <w:t xml:space="preserve"> осуществляющих свои полномочия на постоянной основе, муниципальных служащих</w:t>
      </w:r>
      <w:r w:rsidR="006A47F6" w:rsidRPr="006A47F6">
        <w:rPr>
          <w:rFonts w:ascii="Times New Roman" w:hAnsi="Times New Roman" w:cs="Times New Roman"/>
          <w:b/>
          <w:sz w:val="28"/>
          <w:szCs w:val="28"/>
        </w:rPr>
        <w:t xml:space="preserve">, </w:t>
      </w:r>
      <w:r w:rsidR="00F81990">
        <w:rPr>
          <w:rFonts w:ascii="Times New Roman" w:hAnsi="Times New Roman" w:cs="Times New Roman"/>
          <w:b/>
          <w:sz w:val="28"/>
          <w:szCs w:val="28"/>
        </w:rPr>
        <w:t xml:space="preserve">работников органов местного самоуправления, </w:t>
      </w:r>
      <w:r w:rsidR="006A47F6" w:rsidRPr="006A47F6">
        <w:rPr>
          <w:rFonts w:ascii="Times New Roman" w:hAnsi="Times New Roman" w:cs="Times New Roman"/>
          <w:b/>
          <w:sz w:val="28"/>
          <w:szCs w:val="28"/>
        </w:rPr>
        <w:t>замещающих должности, не являющиеся должностями муниципальной службы в Черноерковком сельском поселении Славянского района, работников муниципальных учреждений в Черноерковком сельском поселении Славянского района</w:t>
      </w:r>
    </w:p>
    <w:p w:rsidR="00815579" w:rsidRPr="00C65602" w:rsidRDefault="00815579" w:rsidP="00451475">
      <w:pPr>
        <w:spacing w:after="0"/>
        <w:jc w:val="center"/>
        <w:rPr>
          <w:rFonts w:ascii="Times New Roman" w:eastAsia="Times New Roman" w:hAnsi="Times New Roman" w:cs="Times New Roman"/>
          <w:b/>
          <w:sz w:val="28"/>
          <w:szCs w:val="24"/>
          <w:lang w:eastAsia="ru-RU"/>
        </w:rPr>
      </w:pPr>
    </w:p>
    <w:p w:rsidR="00CA1196" w:rsidRDefault="00345E44" w:rsidP="0044796C">
      <w:pPr>
        <w:widowControl w:val="0"/>
        <w:autoSpaceDE w:val="0"/>
        <w:autoSpaceDN w:val="0"/>
        <w:adjustRightInd w:val="0"/>
        <w:spacing w:before="108" w:after="108" w:line="240" w:lineRule="auto"/>
        <w:ind w:firstLine="851"/>
        <w:jc w:val="both"/>
        <w:outlineLvl w:val="0"/>
        <w:rPr>
          <w:rFonts w:ascii="Times New Roman" w:eastAsiaTheme="minorEastAsia" w:hAnsi="Times New Roman" w:cs="Times New Roman"/>
          <w:bCs/>
          <w:color w:val="26282F"/>
          <w:sz w:val="28"/>
          <w:szCs w:val="28"/>
          <w:lang w:eastAsia="ru-RU"/>
        </w:rPr>
      </w:pPr>
      <w:r>
        <w:rPr>
          <w:rFonts w:ascii="Times New Roman" w:eastAsia="Times New Roman" w:hAnsi="Times New Roman" w:cs="Times New Roman"/>
          <w:sz w:val="28"/>
          <w:szCs w:val="24"/>
          <w:lang w:eastAsia="ru-RU"/>
        </w:rPr>
        <w:t>В</w:t>
      </w:r>
      <w:r w:rsidRPr="00574AFD">
        <w:rPr>
          <w:rFonts w:ascii="Times New Roman" w:eastAsia="Times New Roman" w:hAnsi="Times New Roman" w:cs="Times New Roman"/>
          <w:sz w:val="28"/>
          <w:szCs w:val="24"/>
          <w:lang w:eastAsia="ru-RU"/>
        </w:rPr>
        <w:t xml:space="preserve"> соответствии с Федеральным законом от </w:t>
      </w:r>
      <w:r w:rsidR="00FB788A">
        <w:rPr>
          <w:rFonts w:ascii="Times New Roman" w:eastAsia="Times New Roman" w:hAnsi="Times New Roman" w:cs="Times New Roman"/>
          <w:sz w:val="28"/>
          <w:szCs w:val="24"/>
          <w:lang w:eastAsia="ru-RU"/>
        </w:rPr>
        <w:t>06</w:t>
      </w:r>
      <w:r w:rsidRPr="00574AFD">
        <w:rPr>
          <w:rFonts w:ascii="Times New Roman" w:eastAsia="Times New Roman" w:hAnsi="Times New Roman" w:cs="Times New Roman"/>
          <w:sz w:val="28"/>
          <w:szCs w:val="24"/>
          <w:lang w:eastAsia="ru-RU"/>
        </w:rPr>
        <w:t xml:space="preserve"> </w:t>
      </w:r>
      <w:r w:rsidR="00FB788A">
        <w:rPr>
          <w:rFonts w:ascii="Times New Roman" w:eastAsia="Times New Roman" w:hAnsi="Times New Roman" w:cs="Times New Roman"/>
          <w:sz w:val="28"/>
          <w:szCs w:val="24"/>
          <w:lang w:eastAsia="ru-RU"/>
        </w:rPr>
        <w:t>октября</w:t>
      </w:r>
      <w:r w:rsidRPr="00574AFD">
        <w:rPr>
          <w:rFonts w:ascii="Times New Roman" w:eastAsia="Times New Roman" w:hAnsi="Times New Roman" w:cs="Times New Roman"/>
          <w:sz w:val="28"/>
          <w:szCs w:val="24"/>
          <w:lang w:eastAsia="ru-RU"/>
        </w:rPr>
        <w:t xml:space="preserve"> 200</w:t>
      </w:r>
      <w:r w:rsidR="00FB788A">
        <w:rPr>
          <w:rFonts w:ascii="Times New Roman" w:eastAsia="Times New Roman" w:hAnsi="Times New Roman" w:cs="Times New Roman"/>
          <w:sz w:val="28"/>
          <w:szCs w:val="24"/>
          <w:lang w:eastAsia="ru-RU"/>
        </w:rPr>
        <w:t>3</w:t>
      </w:r>
      <w:r w:rsidRPr="00574AFD">
        <w:rPr>
          <w:rFonts w:ascii="Times New Roman" w:eastAsia="Times New Roman" w:hAnsi="Times New Roman" w:cs="Times New Roman"/>
          <w:sz w:val="28"/>
          <w:szCs w:val="24"/>
          <w:lang w:eastAsia="ru-RU"/>
        </w:rPr>
        <w:t xml:space="preserve"> г. № </w:t>
      </w:r>
      <w:r w:rsidR="00FB788A">
        <w:rPr>
          <w:rFonts w:ascii="Times New Roman" w:eastAsia="Times New Roman" w:hAnsi="Times New Roman" w:cs="Times New Roman"/>
          <w:sz w:val="28"/>
          <w:szCs w:val="24"/>
          <w:lang w:eastAsia="ru-RU"/>
        </w:rPr>
        <w:t>131</w:t>
      </w:r>
      <w:r w:rsidRPr="00574AFD">
        <w:rPr>
          <w:rFonts w:ascii="Times New Roman" w:eastAsia="Times New Roman" w:hAnsi="Times New Roman" w:cs="Times New Roman"/>
          <w:sz w:val="28"/>
          <w:szCs w:val="24"/>
          <w:lang w:eastAsia="ru-RU"/>
        </w:rPr>
        <w:t>-ФЗ «О</w:t>
      </w:r>
      <w:r w:rsidR="00FB788A">
        <w:rPr>
          <w:rFonts w:ascii="Times New Roman" w:eastAsia="Times New Roman" w:hAnsi="Times New Roman" w:cs="Times New Roman"/>
          <w:sz w:val="28"/>
          <w:szCs w:val="24"/>
          <w:lang w:eastAsia="ru-RU"/>
        </w:rPr>
        <w:t>б общих принципах организации местного самоуправления Российской Федерации</w:t>
      </w:r>
      <w:r w:rsidRPr="00574AFD">
        <w:rPr>
          <w:rFonts w:ascii="Times New Roman" w:eastAsia="Times New Roman" w:hAnsi="Times New Roman" w:cs="Times New Roman"/>
          <w:sz w:val="28"/>
          <w:szCs w:val="24"/>
          <w:lang w:eastAsia="ru-RU"/>
        </w:rPr>
        <w:t>»</w:t>
      </w:r>
      <w:r w:rsidRPr="00345E44">
        <w:rPr>
          <w:rFonts w:ascii="Times New Roman" w:eastAsiaTheme="minorEastAsia" w:hAnsi="Times New Roman" w:cs="Times New Roman"/>
          <w:bCs/>
          <w:color w:val="26282F"/>
          <w:sz w:val="28"/>
          <w:szCs w:val="28"/>
          <w:lang w:eastAsia="ru-RU"/>
        </w:rPr>
        <w:t xml:space="preserve">, </w:t>
      </w:r>
      <w:r w:rsidR="00715DD2">
        <w:rPr>
          <w:rFonts w:ascii="Times New Roman" w:eastAsiaTheme="minorEastAsia" w:hAnsi="Times New Roman" w:cs="Times New Roman"/>
          <w:bCs/>
          <w:color w:val="26282F"/>
          <w:sz w:val="28"/>
          <w:szCs w:val="28"/>
          <w:lang w:eastAsia="ru-RU"/>
        </w:rPr>
        <w:t xml:space="preserve">руководствуясь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Краснодарском крае», </w:t>
      </w:r>
      <w:r w:rsidRPr="00345E44">
        <w:rPr>
          <w:rFonts w:ascii="Times New Roman" w:eastAsiaTheme="minorEastAsia" w:hAnsi="Times New Roman" w:cs="Times New Roman"/>
          <w:bCs/>
          <w:color w:val="26282F"/>
          <w:sz w:val="28"/>
          <w:szCs w:val="28"/>
          <w:lang w:eastAsia="ru-RU"/>
        </w:rPr>
        <w:t>в соответствии с уставом  Черноерковского сельского поселения Славянского района Совет Черноерковского сельского поселения Славянского района р е ш и л:</w:t>
      </w:r>
    </w:p>
    <w:p w:rsidR="006F4B3E" w:rsidRDefault="006F4B3E" w:rsidP="006F4B3E">
      <w:pPr>
        <w:spacing w:after="0"/>
        <w:ind w:firstLine="851"/>
        <w:jc w:val="both"/>
        <w:rPr>
          <w:rFonts w:ascii="Times New Roman" w:eastAsiaTheme="minorEastAsia" w:hAnsi="Times New Roman" w:cs="Times New Roman"/>
          <w:bCs/>
          <w:color w:val="26282F"/>
          <w:sz w:val="28"/>
          <w:szCs w:val="28"/>
          <w:lang w:eastAsia="ru-RU"/>
        </w:rPr>
      </w:pPr>
      <w:r>
        <w:rPr>
          <w:rFonts w:ascii="Times New Roman" w:eastAsiaTheme="minorEastAsia" w:hAnsi="Times New Roman" w:cs="Times New Roman"/>
          <w:bCs/>
          <w:color w:val="26282F"/>
          <w:sz w:val="28"/>
          <w:szCs w:val="28"/>
          <w:lang w:eastAsia="ru-RU"/>
        </w:rPr>
        <w:t xml:space="preserve">1. </w:t>
      </w:r>
      <w:r w:rsidR="0044796C">
        <w:rPr>
          <w:rFonts w:ascii="Times New Roman" w:eastAsiaTheme="minorEastAsia" w:hAnsi="Times New Roman" w:cs="Times New Roman"/>
          <w:bCs/>
          <w:color w:val="26282F"/>
          <w:sz w:val="28"/>
          <w:szCs w:val="28"/>
          <w:lang w:eastAsia="ru-RU"/>
        </w:rPr>
        <w:t>У</w:t>
      </w:r>
      <w:r w:rsidRPr="006F4B3E">
        <w:rPr>
          <w:rFonts w:ascii="Times New Roman" w:eastAsia="Times New Roman" w:hAnsi="Times New Roman" w:cs="Times New Roman"/>
          <w:sz w:val="28"/>
          <w:szCs w:val="24"/>
          <w:lang w:eastAsia="ru-RU"/>
        </w:rPr>
        <w:t>твер</w:t>
      </w:r>
      <w:r w:rsidR="0044796C">
        <w:rPr>
          <w:rFonts w:ascii="Times New Roman" w:eastAsia="Times New Roman" w:hAnsi="Times New Roman" w:cs="Times New Roman"/>
          <w:sz w:val="28"/>
          <w:szCs w:val="24"/>
          <w:lang w:eastAsia="ru-RU"/>
        </w:rPr>
        <w:t>дить</w:t>
      </w:r>
      <w:r w:rsidRPr="006F4B3E">
        <w:rPr>
          <w:rFonts w:ascii="Times New Roman" w:eastAsia="Times New Roman" w:hAnsi="Times New Roman" w:cs="Times New Roman"/>
          <w:sz w:val="28"/>
          <w:szCs w:val="24"/>
          <w:lang w:eastAsia="ru-RU"/>
        </w:rPr>
        <w:t xml:space="preserve"> Положения об оплате </w:t>
      </w:r>
      <w:r w:rsidR="00F81990">
        <w:rPr>
          <w:rFonts w:ascii="Times New Roman" w:eastAsia="Times New Roman" w:hAnsi="Times New Roman" w:cs="Times New Roman"/>
          <w:sz w:val="28"/>
          <w:szCs w:val="24"/>
          <w:lang w:eastAsia="ru-RU"/>
        </w:rPr>
        <w:t xml:space="preserve">выборных должностных </w:t>
      </w:r>
      <w:r w:rsidRPr="006F4B3E">
        <w:rPr>
          <w:rFonts w:ascii="Times New Roman" w:eastAsia="Times New Roman" w:hAnsi="Times New Roman" w:cs="Times New Roman"/>
          <w:sz w:val="28"/>
          <w:szCs w:val="24"/>
          <w:lang w:eastAsia="ru-RU"/>
        </w:rPr>
        <w:t>лиц</w:t>
      </w:r>
      <w:r w:rsidR="00F81990">
        <w:rPr>
          <w:rFonts w:ascii="Times New Roman" w:eastAsia="Times New Roman" w:hAnsi="Times New Roman" w:cs="Times New Roman"/>
          <w:sz w:val="28"/>
          <w:szCs w:val="24"/>
          <w:lang w:eastAsia="ru-RU"/>
        </w:rPr>
        <w:t xml:space="preserve"> местного самоуправления</w:t>
      </w:r>
      <w:r w:rsidRPr="006F4B3E">
        <w:rPr>
          <w:rFonts w:ascii="Times New Roman" w:eastAsia="Times New Roman" w:hAnsi="Times New Roman" w:cs="Times New Roman"/>
          <w:sz w:val="28"/>
          <w:szCs w:val="24"/>
          <w:lang w:eastAsia="ru-RU"/>
        </w:rPr>
        <w:t xml:space="preserve">, </w:t>
      </w:r>
      <w:r w:rsidR="00F81990">
        <w:rPr>
          <w:rFonts w:ascii="Times New Roman" w:eastAsia="Times New Roman" w:hAnsi="Times New Roman" w:cs="Times New Roman"/>
          <w:sz w:val="28"/>
          <w:szCs w:val="24"/>
          <w:lang w:eastAsia="ru-RU"/>
        </w:rPr>
        <w:t xml:space="preserve">осуществляющих свои полномочия на постоянной основе, </w:t>
      </w:r>
      <w:r w:rsidRPr="006F4B3E">
        <w:rPr>
          <w:rFonts w:ascii="Times New Roman" w:eastAsia="Times New Roman" w:hAnsi="Times New Roman" w:cs="Times New Roman"/>
          <w:sz w:val="28"/>
          <w:szCs w:val="24"/>
          <w:lang w:eastAsia="ru-RU"/>
        </w:rPr>
        <w:t>замещ</w:t>
      </w:r>
      <w:r w:rsidR="0044796C">
        <w:rPr>
          <w:rFonts w:ascii="Times New Roman" w:eastAsia="Times New Roman" w:hAnsi="Times New Roman" w:cs="Times New Roman"/>
          <w:sz w:val="28"/>
          <w:szCs w:val="24"/>
          <w:lang w:eastAsia="ru-RU"/>
        </w:rPr>
        <w:t xml:space="preserve">ающих </w:t>
      </w:r>
      <w:r w:rsidR="006A47F6">
        <w:rPr>
          <w:rFonts w:ascii="Times New Roman" w:eastAsia="Times New Roman" w:hAnsi="Times New Roman" w:cs="Times New Roman"/>
          <w:sz w:val="28"/>
          <w:szCs w:val="24"/>
          <w:lang w:eastAsia="ru-RU"/>
        </w:rPr>
        <w:t xml:space="preserve">муниципальные </w:t>
      </w:r>
      <w:r w:rsidR="0044796C">
        <w:rPr>
          <w:rFonts w:ascii="Times New Roman" w:eastAsia="Times New Roman" w:hAnsi="Times New Roman" w:cs="Times New Roman"/>
          <w:sz w:val="28"/>
          <w:szCs w:val="24"/>
          <w:lang w:eastAsia="ru-RU"/>
        </w:rPr>
        <w:t xml:space="preserve">должности, </w:t>
      </w:r>
      <w:r w:rsidRPr="006F4B3E">
        <w:rPr>
          <w:rFonts w:ascii="Times New Roman" w:eastAsia="Times New Roman" w:hAnsi="Times New Roman" w:cs="Times New Roman"/>
          <w:sz w:val="28"/>
          <w:szCs w:val="24"/>
          <w:lang w:eastAsia="ru-RU"/>
        </w:rPr>
        <w:t>муниципальн</w:t>
      </w:r>
      <w:r w:rsidR="00F81990">
        <w:rPr>
          <w:rFonts w:ascii="Times New Roman" w:eastAsia="Times New Roman" w:hAnsi="Times New Roman" w:cs="Times New Roman"/>
          <w:sz w:val="28"/>
          <w:szCs w:val="24"/>
          <w:lang w:eastAsia="ru-RU"/>
        </w:rPr>
        <w:t>ых</w:t>
      </w:r>
      <w:r w:rsidRPr="006F4B3E">
        <w:rPr>
          <w:rFonts w:ascii="Times New Roman" w:eastAsia="Times New Roman" w:hAnsi="Times New Roman" w:cs="Times New Roman"/>
          <w:sz w:val="28"/>
          <w:szCs w:val="24"/>
          <w:lang w:eastAsia="ru-RU"/>
        </w:rPr>
        <w:t xml:space="preserve"> служ</w:t>
      </w:r>
      <w:r w:rsidR="00F81990">
        <w:rPr>
          <w:rFonts w:ascii="Times New Roman" w:eastAsia="Times New Roman" w:hAnsi="Times New Roman" w:cs="Times New Roman"/>
          <w:sz w:val="28"/>
          <w:szCs w:val="24"/>
          <w:lang w:eastAsia="ru-RU"/>
        </w:rPr>
        <w:t>ащих</w:t>
      </w:r>
      <w:r w:rsidR="006A47F6">
        <w:rPr>
          <w:rFonts w:ascii="Times New Roman" w:eastAsia="Times New Roman" w:hAnsi="Times New Roman" w:cs="Times New Roman"/>
          <w:sz w:val="28"/>
          <w:szCs w:val="24"/>
          <w:lang w:eastAsia="ru-RU"/>
        </w:rPr>
        <w:t xml:space="preserve"> в</w:t>
      </w:r>
      <w:r w:rsidRPr="006F4B3E">
        <w:rPr>
          <w:rFonts w:ascii="Times New Roman" w:eastAsia="Times New Roman" w:hAnsi="Times New Roman" w:cs="Times New Roman"/>
          <w:sz w:val="28"/>
          <w:szCs w:val="24"/>
          <w:lang w:eastAsia="ru-RU"/>
        </w:rPr>
        <w:t xml:space="preserve"> Черноерковско</w:t>
      </w:r>
      <w:r w:rsidR="006A47F6">
        <w:rPr>
          <w:rFonts w:ascii="Times New Roman" w:eastAsia="Times New Roman" w:hAnsi="Times New Roman" w:cs="Times New Roman"/>
          <w:sz w:val="28"/>
          <w:szCs w:val="24"/>
          <w:lang w:eastAsia="ru-RU"/>
        </w:rPr>
        <w:t>м</w:t>
      </w:r>
      <w:r w:rsidRPr="006F4B3E">
        <w:rPr>
          <w:rFonts w:ascii="Times New Roman" w:eastAsia="Times New Roman" w:hAnsi="Times New Roman" w:cs="Times New Roman"/>
          <w:sz w:val="28"/>
          <w:szCs w:val="24"/>
          <w:lang w:eastAsia="ru-RU"/>
        </w:rPr>
        <w:t xml:space="preserve"> сельско</w:t>
      </w:r>
      <w:r w:rsidR="006A47F6">
        <w:rPr>
          <w:rFonts w:ascii="Times New Roman" w:eastAsia="Times New Roman" w:hAnsi="Times New Roman" w:cs="Times New Roman"/>
          <w:sz w:val="28"/>
          <w:szCs w:val="24"/>
          <w:lang w:eastAsia="ru-RU"/>
        </w:rPr>
        <w:t>м</w:t>
      </w:r>
      <w:r w:rsidRPr="006F4B3E">
        <w:rPr>
          <w:rFonts w:ascii="Times New Roman" w:eastAsia="Times New Roman" w:hAnsi="Times New Roman" w:cs="Times New Roman"/>
          <w:sz w:val="28"/>
          <w:szCs w:val="24"/>
          <w:lang w:eastAsia="ru-RU"/>
        </w:rPr>
        <w:t xml:space="preserve"> поселени</w:t>
      </w:r>
      <w:r w:rsidR="006A47F6">
        <w:rPr>
          <w:rFonts w:ascii="Times New Roman" w:eastAsia="Times New Roman" w:hAnsi="Times New Roman" w:cs="Times New Roman"/>
          <w:sz w:val="28"/>
          <w:szCs w:val="24"/>
          <w:lang w:eastAsia="ru-RU"/>
        </w:rPr>
        <w:t>и</w:t>
      </w:r>
      <w:r w:rsidRPr="006F4B3E">
        <w:rPr>
          <w:rFonts w:ascii="Times New Roman" w:eastAsia="Times New Roman" w:hAnsi="Times New Roman" w:cs="Times New Roman"/>
          <w:sz w:val="28"/>
          <w:szCs w:val="24"/>
          <w:lang w:eastAsia="ru-RU"/>
        </w:rPr>
        <w:t xml:space="preserve"> Славянского района</w:t>
      </w:r>
      <w:r w:rsidR="0044796C">
        <w:rPr>
          <w:rFonts w:ascii="Times New Roman" w:eastAsia="Times New Roman" w:hAnsi="Times New Roman" w:cs="Times New Roman"/>
          <w:sz w:val="28"/>
          <w:szCs w:val="24"/>
          <w:lang w:eastAsia="ru-RU"/>
        </w:rPr>
        <w:t xml:space="preserve"> согласно приложению № 1;</w:t>
      </w:r>
    </w:p>
    <w:p w:rsidR="00297CD8" w:rsidRDefault="001B278F" w:rsidP="0044796C">
      <w:pPr>
        <w:pStyle w:val="a7"/>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0044796C">
        <w:rPr>
          <w:rFonts w:ascii="Times New Roman" w:eastAsiaTheme="minorEastAsia" w:hAnsi="Times New Roman" w:cs="Times New Roman"/>
          <w:bCs/>
          <w:color w:val="26282F"/>
          <w:sz w:val="28"/>
          <w:szCs w:val="28"/>
          <w:lang w:eastAsia="ru-RU"/>
        </w:rPr>
        <w:t>Утвердить</w:t>
      </w:r>
      <w:r>
        <w:rPr>
          <w:rFonts w:ascii="Times New Roman" w:eastAsiaTheme="minorEastAsia" w:hAnsi="Times New Roman" w:cs="Times New Roman"/>
          <w:bCs/>
          <w:color w:val="26282F"/>
          <w:sz w:val="28"/>
          <w:szCs w:val="28"/>
          <w:lang w:eastAsia="ru-RU"/>
        </w:rPr>
        <w:t xml:space="preserve"> </w:t>
      </w:r>
      <w:r>
        <w:rPr>
          <w:rFonts w:ascii="Times New Roman" w:hAnsi="Times New Roman" w:cs="Times New Roman"/>
          <w:sz w:val="28"/>
          <w:szCs w:val="28"/>
        </w:rPr>
        <w:t>Положени</w:t>
      </w:r>
      <w:r w:rsidR="0044796C">
        <w:rPr>
          <w:rFonts w:ascii="Times New Roman" w:hAnsi="Times New Roman" w:cs="Times New Roman"/>
          <w:sz w:val="28"/>
          <w:szCs w:val="28"/>
        </w:rPr>
        <w:t>е</w:t>
      </w:r>
      <w:r>
        <w:rPr>
          <w:rFonts w:ascii="Times New Roman" w:hAnsi="Times New Roman" w:cs="Times New Roman"/>
          <w:sz w:val="28"/>
          <w:szCs w:val="28"/>
        </w:rPr>
        <w:t xml:space="preserve"> об оплате труда работников органов местного самоуправления, замещающих должности, не являющиеся должностями муниципальной службы </w:t>
      </w:r>
      <w:r w:rsidR="006A47F6">
        <w:rPr>
          <w:rFonts w:ascii="Times New Roman" w:hAnsi="Times New Roman" w:cs="Times New Roman"/>
          <w:sz w:val="28"/>
          <w:szCs w:val="28"/>
        </w:rPr>
        <w:t xml:space="preserve">в </w:t>
      </w:r>
      <w:r>
        <w:rPr>
          <w:rFonts w:ascii="Times New Roman" w:hAnsi="Times New Roman" w:cs="Times New Roman"/>
          <w:sz w:val="28"/>
          <w:szCs w:val="28"/>
        </w:rPr>
        <w:t>Черноерков</w:t>
      </w:r>
      <w:r w:rsidR="000F0E01">
        <w:rPr>
          <w:rFonts w:ascii="Times New Roman" w:hAnsi="Times New Roman" w:cs="Times New Roman"/>
          <w:sz w:val="28"/>
          <w:szCs w:val="28"/>
        </w:rPr>
        <w:t>с</w:t>
      </w:r>
      <w:r>
        <w:rPr>
          <w:rFonts w:ascii="Times New Roman" w:hAnsi="Times New Roman" w:cs="Times New Roman"/>
          <w:sz w:val="28"/>
          <w:szCs w:val="28"/>
        </w:rPr>
        <w:t>ко</w:t>
      </w:r>
      <w:r w:rsidR="006A47F6">
        <w:rPr>
          <w:rFonts w:ascii="Times New Roman" w:hAnsi="Times New Roman" w:cs="Times New Roman"/>
          <w:sz w:val="28"/>
          <w:szCs w:val="28"/>
        </w:rPr>
        <w:t>м</w:t>
      </w:r>
      <w:r>
        <w:rPr>
          <w:rFonts w:ascii="Times New Roman" w:hAnsi="Times New Roman" w:cs="Times New Roman"/>
          <w:sz w:val="28"/>
          <w:szCs w:val="28"/>
        </w:rPr>
        <w:t xml:space="preserve"> сельско</w:t>
      </w:r>
      <w:r w:rsidR="006A47F6">
        <w:rPr>
          <w:rFonts w:ascii="Times New Roman" w:hAnsi="Times New Roman" w:cs="Times New Roman"/>
          <w:sz w:val="28"/>
          <w:szCs w:val="28"/>
        </w:rPr>
        <w:t>м</w:t>
      </w:r>
      <w:r>
        <w:rPr>
          <w:rFonts w:ascii="Times New Roman" w:hAnsi="Times New Roman" w:cs="Times New Roman"/>
          <w:sz w:val="28"/>
          <w:szCs w:val="28"/>
        </w:rPr>
        <w:t xml:space="preserve"> поселени</w:t>
      </w:r>
      <w:r w:rsidR="006A47F6">
        <w:rPr>
          <w:rFonts w:ascii="Times New Roman" w:hAnsi="Times New Roman" w:cs="Times New Roman"/>
          <w:sz w:val="28"/>
          <w:szCs w:val="28"/>
        </w:rPr>
        <w:t>и</w:t>
      </w:r>
      <w:r>
        <w:rPr>
          <w:rFonts w:ascii="Times New Roman" w:hAnsi="Times New Roman" w:cs="Times New Roman"/>
          <w:sz w:val="28"/>
          <w:szCs w:val="28"/>
        </w:rPr>
        <w:t xml:space="preserve"> Славянского района</w:t>
      </w:r>
      <w:r w:rsidR="0044796C">
        <w:rPr>
          <w:rFonts w:ascii="Times New Roman" w:hAnsi="Times New Roman" w:cs="Times New Roman"/>
          <w:sz w:val="28"/>
          <w:szCs w:val="28"/>
        </w:rPr>
        <w:t xml:space="preserve"> согласно приложению № 2;</w:t>
      </w:r>
    </w:p>
    <w:p w:rsidR="00F81990" w:rsidRPr="00F86A0D" w:rsidRDefault="00F81990" w:rsidP="00F86A0D">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3. Утвердить Положение об оплате труда работников муниципальн</w:t>
      </w:r>
      <w:r w:rsidR="00D30001" w:rsidRPr="00F86A0D">
        <w:rPr>
          <w:rFonts w:ascii="Times New Roman" w:hAnsi="Times New Roman" w:cs="Times New Roman"/>
          <w:sz w:val="28"/>
          <w:szCs w:val="28"/>
        </w:rPr>
        <w:t xml:space="preserve">ых учреждений в Черноерковском </w:t>
      </w:r>
      <w:r w:rsidRPr="00F86A0D">
        <w:rPr>
          <w:rFonts w:ascii="Times New Roman" w:hAnsi="Times New Roman" w:cs="Times New Roman"/>
          <w:sz w:val="28"/>
          <w:szCs w:val="28"/>
        </w:rPr>
        <w:t>сельском поселении Славянского района согласно приложению № 3.</w:t>
      </w:r>
    </w:p>
    <w:p w:rsidR="0044796C" w:rsidRPr="00F86A0D" w:rsidRDefault="00F81990" w:rsidP="00F86A0D">
      <w:pPr>
        <w:pStyle w:val="a7"/>
        <w:ind w:firstLine="851"/>
        <w:jc w:val="both"/>
        <w:rPr>
          <w:rFonts w:ascii="Times New Roman" w:eastAsia="Times New Roman" w:hAnsi="Times New Roman" w:cs="Times New Roman"/>
          <w:sz w:val="28"/>
          <w:szCs w:val="28"/>
          <w:lang w:eastAsia="ru-RU"/>
        </w:rPr>
      </w:pPr>
      <w:r w:rsidRPr="00F86A0D">
        <w:rPr>
          <w:rFonts w:ascii="Times New Roman" w:hAnsi="Times New Roman" w:cs="Times New Roman"/>
          <w:sz w:val="28"/>
          <w:szCs w:val="28"/>
        </w:rPr>
        <w:lastRenderedPageBreak/>
        <w:t>4</w:t>
      </w:r>
      <w:r w:rsidR="009C7DD4" w:rsidRPr="00F86A0D">
        <w:rPr>
          <w:rFonts w:ascii="Times New Roman" w:hAnsi="Times New Roman" w:cs="Times New Roman"/>
          <w:sz w:val="28"/>
          <w:szCs w:val="28"/>
        </w:rPr>
        <w:t xml:space="preserve">. </w:t>
      </w:r>
      <w:r w:rsidR="0044796C" w:rsidRPr="00F86A0D">
        <w:rPr>
          <w:rFonts w:ascii="Times New Roman" w:hAnsi="Times New Roman" w:cs="Times New Roman"/>
          <w:sz w:val="28"/>
          <w:szCs w:val="28"/>
        </w:rPr>
        <w:t xml:space="preserve">Отменить </w:t>
      </w:r>
      <w:r w:rsidR="00D30001" w:rsidRPr="00F86A0D">
        <w:rPr>
          <w:rFonts w:ascii="Times New Roman" w:hAnsi="Times New Roman" w:cs="Times New Roman"/>
          <w:sz w:val="28"/>
          <w:szCs w:val="28"/>
        </w:rPr>
        <w:t xml:space="preserve">решение </w:t>
      </w:r>
      <w:r w:rsidR="00D0092A">
        <w:rPr>
          <w:rFonts w:ascii="Times New Roman" w:hAnsi="Times New Roman" w:cs="Times New Roman"/>
          <w:sz w:val="28"/>
          <w:szCs w:val="28"/>
        </w:rPr>
        <w:t>2</w:t>
      </w:r>
      <w:r w:rsidR="000F0E01" w:rsidRPr="00F86A0D">
        <w:rPr>
          <w:rFonts w:ascii="Times New Roman" w:hAnsi="Times New Roman" w:cs="Times New Roman"/>
          <w:sz w:val="28"/>
          <w:szCs w:val="28"/>
        </w:rPr>
        <w:t xml:space="preserve"> сессии Совета Черноерковского сельского п</w:t>
      </w:r>
      <w:r w:rsidR="00DA55C0" w:rsidRPr="00F86A0D">
        <w:rPr>
          <w:rFonts w:ascii="Times New Roman" w:hAnsi="Times New Roman" w:cs="Times New Roman"/>
          <w:sz w:val="28"/>
          <w:szCs w:val="28"/>
        </w:rPr>
        <w:t xml:space="preserve">оселения Славянского района от </w:t>
      </w:r>
      <w:r w:rsidR="006F56A6" w:rsidRPr="00F86A0D">
        <w:rPr>
          <w:rFonts w:ascii="Times New Roman" w:hAnsi="Times New Roman" w:cs="Times New Roman"/>
          <w:sz w:val="28"/>
          <w:szCs w:val="28"/>
        </w:rPr>
        <w:t>25</w:t>
      </w:r>
      <w:r w:rsidR="000F0E01" w:rsidRPr="00F86A0D">
        <w:rPr>
          <w:rFonts w:ascii="Times New Roman" w:hAnsi="Times New Roman" w:cs="Times New Roman"/>
          <w:sz w:val="28"/>
          <w:szCs w:val="28"/>
        </w:rPr>
        <w:t xml:space="preserve"> </w:t>
      </w:r>
      <w:r w:rsidR="00D0092A">
        <w:rPr>
          <w:rFonts w:ascii="Times New Roman" w:hAnsi="Times New Roman" w:cs="Times New Roman"/>
          <w:sz w:val="28"/>
          <w:szCs w:val="28"/>
        </w:rPr>
        <w:t>октября</w:t>
      </w:r>
      <w:r w:rsidR="000F0E01" w:rsidRPr="00F86A0D">
        <w:rPr>
          <w:rFonts w:ascii="Times New Roman" w:hAnsi="Times New Roman" w:cs="Times New Roman"/>
          <w:sz w:val="28"/>
          <w:szCs w:val="28"/>
        </w:rPr>
        <w:t xml:space="preserve"> 202</w:t>
      </w:r>
      <w:r w:rsidR="00D0092A">
        <w:rPr>
          <w:rFonts w:ascii="Times New Roman" w:hAnsi="Times New Roman" w:cs="Times New Roman"/>
          <w:sz w:val="28"/>
          <w:szCs w:val="28"/>
        </w:rPr>
        <w:t>4</w:t>
      </w:r>
      <w:r w:rsidR="000F0E01" w:rsidRPr="00F86A0D">
        <w:rPr>
          <w:rFonts w:ascii="Times New Roman" w:hAnsi="Times New Roman" w:cs="Times New Roman"/>
          <w:sz w:val="28"/>
          <w:szCs w:val="28"/>
        </w:rPr>
        <w:t xml:space="preserve"> года № </w:t>
      </w:r>
      <w:r w:rsidR="00D0092A">
        <w:rPr>
          <w:rFonts w:ascii="Times New Roman" w:hAnsi="Times New Roman" w:cs="Times New Roman"/>
          <w:sz w:val="28"/>
          <w:szCs w:val="28"/>
        </w:rPr>
        <w:t>8</w:t>
      </w:r>
      <w:r w:rsidR="0044796C" w:rsidRPr="00F86A0D">
        <w:rPr>
          <w:rFonts w:ascii="Times New Roman" w:hAnsi="Times New Roman" w:cs="Times New Roman"/>
          <w:sz w:val="28"/>
          <w:szCs w:val="28"/>
        </w:rPr>
        <w:t xml:space="preserve"> «</w:t>
      </w:r>
      <w:r w:rsidR="0044796C" w:rsidRPr="00F86A0D">
        <w:rPr>
          <w:rFonts w:ascii="Times New Roman" w:eastAsia="Times New Roman" w:hAnsi="Times New Roman" w:cs="Times New Roman"/>
          <w:sz w:val="28"/>
          <w:szCs w:val="28"/>
          <w:lang w:eastAsia="ru-RU"/>
        </w:rPr>
        <w:t>Об утверждении Положения об оплате труда выборных должностных лиц местного самоуправления, осуществляющих свои полномочия на постоянной основе, муниципальных служащих, работников органов местного самоуправления, замещающих должности, не являющиеся должностями муниципальной службы, работников муниципальных учреждений Черноерковского сельского поселения Славянского района»</w:t>
      </w:r>
      <w:r w:rsidR="000F0E01" w:rsidRPr="00F86A0D">
        <w:rPr>
          <w:rFonts w:ascii="Times New Roman" w:eastAsia="Times New Roman" w:hAnsi="Times New Roman" w:cs="Times New Roman"/>
          <w:sz w:val="28"/>
          <w:szCs w:val="28"/>
          <w:lang w:eastAsia="ru-RU"/>
        </w:rPr>
        <w:t>.</w:t>
      </w:r>
    </w:p>
    <w:p w:rsidR="00345E44" w:rsidRPr="00F86A0D" w:rsidRDefault="00F81990" w:rsidP="00F86A0D">
      <w:pPr>
        <w:pStyle w:val="a7"/>
        <w:ind w:firstLine="851"/>
        <w:jc w:val="both"/>
        <w:rPr>
          <w:rFonts w:ascii="Times New Roman" w:eastAsiaTheme="minorEastAsia" w:hAnsi="Times New Roman" w:cs="Times New Roman"/>
          <w:sz w:val="28"/>
          <w:szCs w:val="28"/>
          <w:lang w:eastAsia="ru-RU"/>
        </w:rPr>
      </w:pPr>
      <w:r w:rsidRPr="00F86A0D">
        <w:rPr>
          <w:rFonts w:ascii="Times New Roman" w:eastAsia="Times New Roman" w:hAnsi="Times New Roman" w:cs="Times New Roman"/>
          <w:sz w:val="28"/>
          <w:szCs w:val="28"/>
          <w:lang w:eastAsia="ru-RU"/>
        </w:rPr>
        <w:t>5</w:t>
      </w:r>
      <w:r w:rsidR="00B25B03" w:rsidRPr="00F86A0D">
        <w:rPr>
          <w:rFonts w:ascii="Times New Roman" w:eastAsia="Times New Roman" w:hAnsi="Times New Roman" w:cs="Times New Roman"/>
          <w:sz w:val="28"/>
          <w:szCs w:val="28"/>
          <w:lang w:eastAsia="ru-RU"/>
        </w:rPr>
        <w:t xml:space="preserve">. </w:t>
      </w:r>
      <w:r w:rsidR="00CF7C5B" w:rsidRPr="00F86A0D">
        <w:rPr>
          <w:rFonts w:ascii="Times New Roman" w:hAnsi="Times New Roman" w:cs="Times New Roman"/>
          <w:sz w:val="28"/>
          <w:szCs w:val="28"/>
        </w:rPr>
        <w:t>Контроль за выполнением настоящего решения возложить на руководителя финансового отдела Ж. Н. Шапарь.</w:t>
      </w:r>
    </w:p>
    <w:p w:rsidR="00345E44" w:rsidRPr="00F86A0D" w:rsidRDefault="00F81990" w:rsidP="00F86A0D">
      <w:pPr>
        <w:pStyle w:val="a7"/>
        <w:ind w:firstLine="851"/>
        <w:jc w:val="both"/>
        <w:rPr>
          <w:rFonts w:ascii="Times New Roman" w:eastAsiaTheme="minorEastAsia" w:hAnsi="Times New Roman" w:cs="Times New Roman"/>
          <w:sz w:val="28"/>
          <w:szCs w:val="28"/>
          <w:lang w:eastAsia="ru-RU"/>
        </w:rPr>
      </w:pPr>
      <w:r w:rsidRPr="00F86A0D">
        <w:rPr>
          <w:rFonts w:ascii="Times New Roman" w:eastAsiaTheme="minorEastAsia" w:hAnsi="Times New Roman" w:cs="Times New Roman"/>
          <w:sz w:val="28"/>
          <w:szCs w:val="28"/>
          <w:lang w:eastAsia="ru-RU"/>
        </w:rPr>
        <w:t>8</w:t>
      </w:r>
      <w:r w:rsidR="00345E44" w:rsidRPr="00F86A0D">
        <w:rPr>
          <w:rFonts w:ascii="Times New Roman" w:eastAsiaTheme="minorEastAsia" w:hAnsi="Times New Roman" w:cs="Times New Roman"/>
          <w:sz w:val="28"/>
          <w:szCs w:val="28"/>
          <w:lang w:eastAsia="ru-RU"/>
        </w:rPr>
        <w:t xml:space="preserve">. </w:t>
      </w:r>
      <w:r w:rsidR="00F07908" w:rsidRPr="00F86A0D">
        <w:rPr>
          <w:rFonts w:ascii="Times New Roman" w:hAnsi="Times New Roman" w:cs="Times New Roman"/>
          <w:sz w:val="28"/>
          <w:szCs w:val="28"/>
        </w:rPr>
        <w:t>Данное решение вступает в силу на следующий день после его официального обнародования и распространяется на правоотношения, возникшие с 0</w:t>
      </w:r>
      <w:r w:rsidR="00CE383C" w:rsidRPr="00F86A0D">
        <w:rPr>
          <w:rFonts w:ascii="Times New Roman" w:hAnsi="Times New Roman" w:cs="Times New Roman"/>
          <w:sz w:val="28"/>
          <w:szCs w:val="28"/>
        </w:rPr>
        <w:t>1</w:t>
      </w:r>
      <w:r w:rsidR="00F07908" w:rsidRPr="00F86A0D">
        <w:rPr>
          <w:rFonts w:ascii="Times New Roman" w:hAnsi="Times New Roman" w:cs="Times New Roman"/>
          <w:sz w:val="28"/>
          <w:szCs w:val="28"/>
        </w:rPr>
        <w:t xml:space="preserve"> </w:t>
      </w:r>
      <w:r w:rsidR="00D0092A">
        <w:rPr>
          <w:rFonts w:ascii="Times New Roman" w:hAnsi="Times New Roman" w:cs="Times New Roman"/>
          <w:sz w:val="28"/>
          <w:szCs w:val="28"/>
        </w:rPr>
        <w:t>декабря</w:t>
      </w:r>
      <w:r w:rsidR="00F07908" w:rsidRPr="00F86A0D">
        <w:rPr>
          <w:rFonts w:ascii="Times New Roman" w:hAnsi="Times New Roman" w:cs="Times New Roman"/>
          <w:sz w:val="28"/>
          <w:szCs w:val="28"/>
        </w:rPr>
        <w:t xml:space="preserve"> 202</w:t>
      </w:r>
      <w:r w:rsidR="00D0092A">
        <w:rPr>
          <w:rFonts w:ascii="Times New Roman" w:hAnsi="Times New Roman" w:cs="Times New Roman"/>
          <w:sz w:val="28"/>
          <w:szCs w:val="28"/>
        </w:rPr>
        <w:t>5</w:t>
      </w:r>
      <w:r w:rsidR="00F07908" w:rsidRPr="00F86A0D">
        <w:rPr>
          <w:rFonts w:ascii="Times New Roman" w:hAnsi="Times New Roman" w:cs="Times New Roman"/>
          <w:sz w:val="28"/>
          <w:szCs w:val="28"/>
        </w:rPr>
        <w:t xml:space="preserve"> года.</w:t>
      </w:r>
    </w:p>
    <w:p w:rsidR="00345E44" w:rsidRPr="00F86A0D" w:rsidRDefault="00345E44" w:rsidP="00F86A0D">
      <w:pPr>
        <w:pStyle w:val="a7"/>
        <w:rPr>
          <w:rFonts w:ascii="Times New Roman" w:eastAsiaTheme="minorEastAsia" w:hAnsi="Times New Roman" w:cs="Times New Roman"/>
          <w:sz w:val="28"/>
          <w:szCs w:val="28"/>
          <w:lang w:eastAsia="ru-RU"/>
        </w:rPr>
      </w:pPr>
    </w:p>
    <w:p w:rsidR="00ED42C3" w:rsidRPr="00F86A0D" w:rsidRDefault="00ED42C3" w:rsidP="00F86A0D">
      <w:pPr>
        <w:pStyle w:val="a7"/>
        <w:rPr>
          <w:rFonts w:ascii="Times New Roman" w:eastAsiaTheme="minorEastAsia" w:hAnsi="Times New Roman" w:cs="Times New Roman"/>
          <w:sz w:val="28"/>
          <w:szCs w:val="28"/>
          <w:lang w:eastAsia="ru-RU"/>
        </w:rPr>
      </w:pPr>
    </w:p>
    <w:p w:rsidR="00ED42C3" w:rsidRPr="00F86A0D" w:rsidRDefault="00ED42C3" w:rsidP="00F86A0D">
      <w:pPr>
        <w:pStyle w:val="a7"/>
        <w:rPr>
          <w:rFonts w:ascii="Times New Roman" w:eastAsiaTheme="minorEastAsia" w:hAnsi="Times New Roman" w:cs="Times New Roman"/>
          <w:sz w:val="28"/>
          <w:szCs w:val="28"/>
          <w:lang w:eastAsia="ru-RU"/>
        </w:rPr>
      </w:pPr>
    </w:p>
    <w:p w:rsidR="00345E44" w:rsidRPr="00F86A0D" w:rsidRDefault="00345E44" w:rsidP="00F86A0D">
      <w:pPr>
        <w:pStyle w:val="a7"/>
        <w:rPr>
          <w:rFonts w:ascii="Times New Roman" w:eastAsiaTheme="minorEastAsia" w:hAnsi="Times New Roman" w:cs="Times New Roman"/>
          <w:sz w:val="28"/>
          <w:szCs w:val="28"/>
          <w:lang w:eastAsia="ru-RU"/>
        </w:rPr>
      </w:pPr>
      <w:r w:rsidRPr="00F86A0D">
        <w:rPr>
          <w:rFonts w:ascii="Times New Roman" w:eastAsiaTheme="minorEastAsia" w:hAnsi="Times New Roman" w:cs="Times New Roman"/>
          <w:sz w:val="28"/>
          <w:szCs w:val="28"/>
          <w:lang w:eastAsia="ru-RU"/>
        </w:rPr>
        <w:t>Председатель Совета</w:t>
      </w:r>
    </w:p>
    <w:p w:rsidR="00011F24" w:rsidRPr="00F86A0D" w:rsidRDefault="00345E44" w:rsidP="00F86A0D">
      <w:pPr>
        <w:pStyle w:val="a7"/>
        <w:rPr>
          <w:rFonts w:ascii="Times New Roman" w:eastAsiaTheme="minorEastAsia" w:hAnsi="Times New Roman" w:cs="Times New Roman"/>
          <w:sz w:val="28"/>
          <w:szCs w:val="28"/>
          <w:lang w:eastAsia="ru-RU"/>
        </w:rPr>
      </w:pPr>
      <w:r w:rsidRPr="00F86A0D">
        <w:rPr>
          <w:rFonts w:ascii="Times New Roman" w:eastAsiaTheme="minorEastAsia" w:hAnsi="Times New Roman" w:cs="Times New Roman"/>
          <w:sz w:val="28"/>
          <w:szCs w:val="28"/>
          <w:lang w:eastAsia="ru-RU"/>
        </w:rPr>
        <w:t xml:space="preserve">Черноерковского сельского поселения    </w:t>
      </w:r>
      <w:r w:rsidR="00B45C3C" w:rsidRPr="00F86A0D">
        <w:rPr>
          <w:rFonts w:ascii="Times New Roman" w:eastAsiaTheme="minorEastAsia" w:hAnsi="Times New Roman" w:cs="Times New Roman"/>
          <w:sz w:val="28"/>
          <w:szCs w:val="28"/>
          <w:lang w:eastAsia="ru-RU"/>
        </w:rPr>
        <w:t xml:space="preserve">              </w:t>
      </w:r>
      <w:r w:rsidR="00AF300C" w:rsidRPr="00F86A0D">
        <w:rPr>
          <w:rFonts w:ascii="Times New Roman" w:eastAsiaTheme="minorEastAsia" w:hAnsi="Times New Roman" w:cs="Times New Roman"/>
          <w:sz w:val="28"/>
          <w:szCs w:val="28"/>
          <w:lang w:eastAsia="ru-RU"/>
        </w:rPr>
        <w:t xml:space="preserve">             </w:t>
      </w:r>
      <w:r w:rsidR="00B45C3C" w:rsidRPr="00F86A0D">
        <w:rPr>
          <w:rFonts w:ascii="Times New Roman" w:eastAsiaTheme="minorEastAsia" w:hAnsi="Times New Roman" w:cs="Times New Roman"/>
          <w:sz w:val="28"/>
          <w:szCs w:val="28"/>
          <w:lang w:eastAsia="ru-RU"/>
        </w:rPr>
        <w:t xml:space="preserve"> </w:t>
      </w:r>
      <w:r w:rsidRPr="00F86A0D">
        <w:rPr>
          <w:rFonts w:ascii="Times New Roman" w:eastAsiaTheme="minorEastAsia" w:hAnsi="Times New Roman" w:cs="Times New Roman"/>
          <w:sz w:val="28"/>
          <w:szCs w:val="28"/>
          <w:lang w:eastAsia="ru-RU"/>
        </w:rPr>
        <w:t xml:space="preserve">                          В.Е. Бойко</w:t>
      </w: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Pr="00F86A0D" w:rsidRDefault="00F86A0D" w:rsidP="00F86A0D">
      <w:pPr>
        <w:pStyle w:val="a7"/>
        <w:rPr>
          <w:rFonts w:ascii="Times New Roman" w:eastAsiaTheme="minorEastAsia" w:hAnsi="Times New Roman" w:cs="Times New Roman"/>
          <w:sz w:val="28"/>
          <w:szCs w:val="28"/>
          <w:lang w:eastAsia="ru-RU"/>
        </w:rPr>
      </w:pPr>
    </w:p>
    <w:p w:rsidR="00F86A0D" w:rsidRDefault="00F86A0D" w:rsidP="00951906">
      <w:pPr>
        <w:pStyle w:val="a7"/>
        <w:ind w:left="6804"/>
        <w:jc w:val="center"/>
        <w:rPr>
          <w:rFonts w:ascii="Times New Roman" w:hAnsi="Times New Roman" w:cs="Times New Roman"/>
          <w:sz w:val="28"/>
          <w:szCs w:val="28"/>
        </w:rPr>
      </w:pPr>
      <w:r w:rsidRPr="00F86A0D">
        <w:rPr>
          <w:rFonts w:ascii="Times New Roman" w:hAnsi="Times New Roman" w:cs="Times New Roman"/>
          <w:sz w:val="28"/>
          <w:szCs w:val="28"/>
        </w:rPr>
        <w:lastRenderedPageBreak/>
        <w:t>ПРИЛОЖЕНИЕ № 1</w:t>
      </w:r>
    </w:p>
    <w:p w:rsidR="00F86A0D" w:rsidRPr="00F86A0D" w:rsidRDefault="00F86A0D" w:rsidP="00951906">
      <w:pPr>
        <w:pStyle w:val="a7"/>
        <w:ind w:left="6804"/>
        <w:jc w:val="center"/>
        <w:rPr>
          <w:rFonts w:ascii="Times New Roman" w:hAnsi="Times New Roman" w:cs="Times New Roman"/>
          <w:sz w:val="28"/>
          <w:szCs w:val="28"/>
        </w:rPr>
      </w:pPr>
      <w:r>
        <w:rPr>
          <w:rFonts w:ascii="Times New Roman" w:hAnsi="Times New Roman" w:cs="Times New Roman"/>
          <w:sz w:val="28"/>
          <w:szCs w:val="28"/>
        </w:rPr>
        <w:t>к решению второй сессии Совета Черноерковского сельского п</w:t>
      </w:r>
      <w:r w:rsidR="00D0092A">
        <w:rPr>
          <w:rFonts w:ascii="Times New Roman" w:hAnsi="Times New Roman" w:cs="Times New Roman"/>
          <w:sz w:val="28"/>
          <w:szCs w:val="28"/>
        </w:rPr>
        <w:t xml:space="preserve">оселения Славянского района от </w:t>
      </w:r>
      <w:r w:rsidR="007E0CAC">
        <w:rPr>
          <w:rFonts w:ascii="Times New Roman" w:hAnsi="Times New Roman" w:cs="Times New Roman"/>
          <w:sz w:val="28"/>
          <w:szCs w:val="28"/>
        </w:rPr>
        <w:t>21</w:t>
      </w:r>
      <w:r>
        <w:rPr>
          <w:rFonts w:ascii="Times New Roman" w:hAnsi="Times New Roman" w:cs="Times New Roman"/>
          <w:sz w:val="28"/>
          <w:szCs w:val="28"/>
        </w:rPr>
        <w:t>.1</w:t>
      </w:r>
      <w:r w:rsidR="00D0092A">
        <w:rPr>
          <w:rFonts w:ascii="Times New Roman" w:hAnsi="Times New Roman" w:cs="Times New Roman"/>
          <w:sz w:val="28"/>
          <w:szCs w:val="28"/>
        </w:rPr>
        <w:t>1</w:t>
      </w:r>
      <w:r>
        <w:rPr>
          <w:rFonts w:ascii="Times New Roman" w:hAnsi="Times New Roman" w:cs="Times New Roman"/>
          <w:sz w:val="28"/>
          <w:szCs w:val="28"/>
        </w:rPr>
        <w:t>.202</w:t>
      </w:r>
      <w:r w:rsidR="00D0092A">
        <w:rPr>
          <w:rFonts w:ascii="Times New Roman" w:hAnsi="Times New Roman" w:cs="Times New Roman"/>
          <w:sz w:val="28"/>
          <w:szCs w:val="28"/>
        </w:rPr>
        <w:t>5</w:t>
      </w:r>
      <w:r>
        <w:rPr>
          <w:rFonts w:ascii="Times New Roman" w:hAnsi="Times New Roman" w:cs="Times New Roman"/>
          <w:sz w:val="28"/>
          <w:szCs w:val="28"/>
        </w:rPr>
        <w:t xml:space="preserve"> г. № </w:t>
      </w:r>
      <w:r w:rsidR="009E7AAA">
        <w:rPr>
          <w:rFonts w:ascii="Times New Roman" w:hAnsi="Times New Roman" w:cs="Times New Roman"/>
          <w:sz w:val="28"/>
          <w:szCs w:val="28"/>
        </w:rPr>
        <w:t>3</w:t>
      </w:r>
    </w:p>
    <w:p w:rsidR="00F86A0D" w:rsidRPr="00F86A0D" w:rsidRDefault="00F86A0D" w:rsidP="00F86A0D">
      <w:pPr>
        <w:pStyle w:val="a7"/>
        <w:rPr>
          <w:rFonts w:ascii="Times New Roman" w:hAnsi="Times New Roman" w:cs="Times New Roman"/>
          <w:sz w:val="28"/>
          <w:szCs w:val="28"/>
        </w:rPr>
      </w:pPr>
    </w:p>
    <w:p w:rsidR="00F86A0D" w:rsidRPr="00F86A0D" w:rsidRDefault="00F86A0D" w:rsidP="00F86A0D">
      <w:pPr>
        <w:pStyle w:val="a7"/>
        <w:rPr>
          <w:rFonts w:ascii="Times New Roman" w:hAnsi="Times New Roman" w:cs="Times New Roman"/>
          <w:sz w:val="28"/>
          <w:szCs w:val="28"/>
        </w:rPr>
      </w:pPr>
    </w:p>
    <w:p w:rsidR="00F86A0D" w:rsidRPr="00F86A0D" w:rsidRDefault="00F86A0D" w:rsidP="00F86A0D">
      <w:pPr>
        <w:pStyle w:val="a7"/>
        <w:jc w:val="center"/>
        <w:rPr>
          <w:rFonts w:ascii="Times New Roman" w:hAnsi="Times New Roman" w:cs="Times New Roman"/>
          <w:b/>
          <w:sz w:val="28"/>
          <w:szCs w:val="28"/>
        </w:rPr>
      </w:pPr>
      <w:r w:rsidRPr="00F86A0D">
        <w:rPr>
          <w:rFonts w:ascii="Times New Roman" w:hAnsi="Times New Roman" w:cs="Times New Roman"/>
          <w:b/>
          <w:sz w:val="28"/>
          <w:szCs w:val="28"/>
        </w:rPr>
        <w:t>ПОЛОЖЕНИЕ</w:t>
      </w:r>
    </w:p>
    <w:p w:rsidR="00F86A0D" w:rsidRPr="00F86A0D" w:rsidRDefault="00F86A0D" w:rsidP="00F86A0D">
      <w:pPr>
        <w:pStyle w:val="a7"/>
        <w:jc w:val="center"/>
        <w:rPr>
          <w:rFonts w:ascii="Times New Roman" w:hAnsi="Times New Roman" w:cs="Times New Roman"/>
          <w:b/>
          <w:sz w:val="28"/>
          <w:szCs w:val="28"/>
        </w:rPr>
      </w:pPr>
      <w:r w:rsidRPr="00F86A0D">
        <w:rPr>
          <w:rFonts w:ascii="Times New Roman" w:hAnsi="Times New Roman" w:cs="Times New Roman"/>
          <w:b/>
          <w:sz w:val="28"/>
          <w:szCs w:val="28"/>
        </w:rPr>
        <w:t>об оплате труда лиц, замещающих</w:t>
      </w:r>
    </w:p>
    <w:p w:rsidR="00F86A0D" w:rsidRPr="00F86A0D" w:rsidRDefault="00F86A0D" w:rsidP="00F86A0D">
      <w:pPr>
        <w:pStyle w:val="a7"/>
        <w:jc w:val="center"/>
        <w:rPr>
          <w:rFonts w:ascii="Times New Roman" w:hAnsi="Times New Roman" w:cs="Times New Roman"/>
          <w:b/>
          <w:sz w:val="28"/>
          <w:szCs w:val="28"/>
        </w:rPr>
      </w:pPr>
      <w:r w:rsidRPr="00F86A0D">
        <w:rPr>
          <w:rFonts w:ascii="Times New Roman" w:hAnsi="Times New Roman" w:cs="Times New Roman"/>
          <w:b/>
          <w:sz w:val="28"/>
          <w:szCs w:val="28"/>
        </w:rPr>
        <w:t>муниципальные должности и должности муниципальной службы</w:t>
      </w:r>
    </w:p>
    <w:p w:rsidR="00F86A0D" w:rsidRPr="00F86A0D" w:rsidRDefault="00F86A0D" w:rsidP="00F86A0D">
      <w:pPr>
        <w:pStyle w:val="a7"/>
        <w:jc w:val="center"/>
        <w:rPr>
          <w:rFonts w:ascii="Times New Roman" w:hAnsi="Times New Roman" w:cs="Times New Roman"/>
          <w:b/>
          <w:sz w:val="28"/>
          <w:szCs w:val="28"/>
        </w:rPr>
      </w:pPr>
      <w:r w:rsidRPr="00F86A0D">
        <w:rPr>
          <w:rFonts w:ascii="Times New Roman" w:hAnsi="Times New Roman" w:cs="Times New Roman"/>
          <w:b/>
          <w:sz w:val="28"/>
          <w:szCs w:val="28"/>
        </w:rPr>
        <w:t>в муниципальном образовании Черноерковское сельское поселение Славянского района</w:t>
      </w:r>
    </w:p>
    <w:p w:rsidR="00F86A0D" w:rsidRPr="00F86A0D" w:rsidRDefault="00F86A0D" w:rsidP="00F86A0D">
      <w:pPr>
        <w:pStyle w:val="a7"/>
        <w:rPr>
          <w:rFonts w:ascii="Times New Roman" w:hAnsi="Times New Roman" w:cs="Times New Roman"/>
          <w:b/>
          <w:sz w:val="28"/>
          <w:szCs w:val="28"/>
        </w:rPr>
      </w:pP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1. Настоящее положение разработано в соответствии с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Краснодарском крае», и устанавливает порядок и условия оплаты труда лиц, замещающих муниципальные должности и муниципальных служащих в муниципальном образовании Черноерковского сельского поселения Славянского района.</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 xml:space="preserve">2. Лицам, замещающим муниципальные должности в администрации муниципального образования Черноерковского сельского поселения Славянского района, за счет средств бюджета муниципального образования Черноерковского сельского поселения Славянского района (далее - местный бюджет) устанавливается денежное вознаграждение, а также ежемесячные и иные дополнительные выплаты (далее - дополнительные выплаты). </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2.1. Денежное вознаграждение лиц, замещающих муниципальные должности в администрации муниципального образования Черноерковского сельского поселения Славянского района, устанавливаются в следующих размерах:</w:t>
      </w:r>
    </w:p>
    <w:p w:rsidR="00F86A0D" w:rsidRPr="00F86A0D" w:rsidRDefault="00F86A0D" w:rsidP="00F86A0D">
      <w:pPr>
        <w:pStyle w:val="a7"/>
        <w:rPr>
          <w:rFonts w:ascii="Times New Roman" w:hAnsi="Times New Roman" w:cs="Times New Roman"/>
          <w:sz w:val="28"/>
          <w:szCs w:val="28"/>
        </w:rPr>
      </w:pPr>
    </w:p>
    <w:tbl>
      <w:tblPr>
        <w:tblW w:w="9585" w:type="dxa"/>
        <w:tblInd w:w="-10" w:type="dxa"/>
        <w:tblLayout w:type="fixed"/>
        <w:tblLook w:val="04A0" w:firstRow="1" w:lastRow="0" w:firstColumn="1" w:lastColumn="0" w:noHBand="0" w:noVBand="1"/>
      </w:tblPr>
      <w:tblGrid>
        <w:gridCol w:w="4798"/>
        <w:gridCol w:w="4787"/>
      </w:tblGrid>
      <w:tr w:rsidR="00F86A0D" w:rsidRPr="00F86A0D" w:rsidTr="00F86A0D">
        <w:tc>
          <w:tcPr>
            <w:tcW w:w="4801" w:type="dxa"/>
            <w:tcBorders>
              <w:top w:val="single" w:sz="4" w:space="0" w:color="000000"/>
              <w:left w:val="single" w:sz="4" w:space="0" w:color="000000"/>
              <w:bottom w:val="single" w:sz="4" w:space="0" w:color="000000"/>
              <w:right w:val="nil"/>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Наименование должности</w:t>
            </w:r>
          </w:p>
        </w:tc>
        <w:tc>
          <w:tcPr>
            <w:tcW w:w="4789" w:type="dxa"/>
            <w:tcBorders>
              <w:top w:val="single" w:sz="4" w:space="0" w:color="000000"/>
              <w:left w:val="single" w:sz="4" w:space="0" w:color="000000"/>
              <w:bottom w:val="single" w:sz="4" w:space="0" w:color="000000"/>
              <w:right w:val="single" w:sz="4" w:space="0" w:color="000000"/>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Размер денежного вознаграждения (рублей в месяц)</w:t>
            </w:r>
          </w:p>
        </w:tc>
      </w:tr>
      <w:tr w:rsidR="00F86A0D" w:rsidRPr="00F86A0D" w:rsidTr="00F86A0D">
        <w:tc>
          <w:tcPr>
            <w:tcW w:w="4801" w:type="dxa"/>
            <w:tcBorders>
              <w:top w:val="single" w:sz="4" w:space="0" w:color="000000"/>
              <w:left w:val="single" w:sz="4" w:space="0" w:color="000000"/>
              <w:bottom w:val="single" w:sz="4" w:space="0" w:color="000000"/>
              <w:right w:val="nil"/>
            </w:tcBorders>
            <w:hideMark/>
          </w:tcPr>
          <w:p w:rsidR="00F86A0D" w:rsidRPr="00F86A0D" w:rsidRDefault="00F86A0D" w:rsidP="002B1B1B">
            <w:pPr>
              <w:pStyle w:val="a7"/>
              <w:rPr>
                <w:rFonts w:ascii="Times New Roman" w:hAnsi="Times New Roman" w:cs="Times New Roman"/>
                <w:sz w:val="28"/>
                <w:szCs w:val="28"/>
              </w:rPr>
            </w:pPr>
            <w:r w:rsidRPr="00F86A0D">
              <w:rPr>
                <w:rFonts w:ascii="Times New Roman" w:hAnsi="Times New Roman" w:cs="Times New Roman"/>
                <w:sz w:val="28"/>
                <w:szCs w:val="28"/>
              </w:rPr>
              <w:t xml:space="preserve">Глава </w:t>
            </w:r>
            <w:r w:rsidR="002B1B1B">
              <w:rPr>
                <w:rFonts w:ascii="Times New Roman" w:hAnsi="Times New Roman" w:cs="Times New Roman"/>
                <w:sz w:val="28"/>
                <w:szCs w:val="28"/>
              </w:rPr>
              <w:t>администрации</w:t>
            </w:r>
          </w:p>
        </w:tc>
        <w:tc>
          <w:tcPr>
            <w:tcW w:w="4789" w:type="dxa"/>
            <w:tcBorders>
              <w:top w:val="single" w:sz="4" w:space="0" w:color="000000"/>
              <w:left w:val="single" w:sz="4" w:space="0" w:color="000000"/>
              <w:bottom w:val="single" w:sz="4" w:space="0" w:color="000000"/>
              <w:right w:val="single" w:sz="4" w:space="0" w:color="000000"/>
            </w:tcBorders>
            <w:vAlign w:val="center"/>
            <w:hideMark/>
          </w:tcPr>
          <w:p w:rsidR="00F86A0D" w:rsidRPr="00F86A0D" w:rsidRDefault="001A44FC" w:rsidP="001A44FC">
            <w:pPr>
              <w:pStyle w:val="a7"/>
              <w:rPr>
                <w:rFonts w:ascii="Times New Roman" w:hAnsi="Times New Roman" w:cs="Times New Roman"/>
                <w:sz w:val="28"/>
                <w:szCs w:val="28"/>
              </w:rPr>
            </w:pPr>
            <w:r>
              <w:rPr>
                <w:rFonts w:ascii="Times New Roman" w:hAnsi="Times New Roman" w:cs="Times New Roman"/>
                <w:sz w:val="28"/>
                <w:szCs w:val="28"/>
              </w:rPr>
              <w:t>13 385</w:t>
            </w:r>
          </w:p>
        </w:tc>
      </w:tr>
    </w:tbl>
    <w:p w:rsidR="00F86A0D" w:rsidRPr="00F86A0D" w:rsidRDefault="00F86A0D" w:rsidP="00F86A0D">
      <w:pPr>
        <w:pStyle w:val="a7"/>
        <w:rPr>
          <w:rFonts w:ascii="Times New Roman" w:hAnsi="Times New Roman" w:cs="Times New Roman"/>
          <w:sz w:val="28"/>
          <w:szCs w:val="28"/>
          <w:lang w:eastAsia="ar-SA"/>
        </w:rPr>
      </w:pP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2.2. К дополнительным выплатам лиц, замещающих муниципальные должности в администрации муниципального образования Черноерковского сельского поселения Славянского района, относятся:</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ab/>
        <w:t xml:space="preserve">1) премии по итогам работы за месяц, квартал, год, иной период, а также за выполнение особо важных и сложных задач в пределах фонда оплаты труда (максимальный размер не ограничивается), порядок выплаты которых определяется правовым актом администрации муниципального образования Черноерковского сельского поселения Славянского района; </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2) ежеквартальное денежное поощрение в размере 2,5 ежемесячных денежных вознаграждений;</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lastRenderedPageBreak/>
        <w:t xml:space="preserve">3) ежемесячное денежное поощрение в размере 5 денежных вознаграждений; </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4) единовременная выплата при предоставлении ежегодного оплачиваемого отпуска и материальная помощь в соответствии с положением, утверждаемым правовым актом администрации муниципального образования Черноерковское сельское поселение Славянского района.</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2.3. Лицам, замещающим муниципальные должности в администрации муниципального образования Черноерковского сельского поселения Славянского района, производятся другие выплаты, предусмотренные соответствующими федеральными законами, законами Краснодарского края, а также иными нормативными правовыми актами.</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 xml:space="preserve">2.4. При формировании фонда оплаты труда лиц, замещающих муниципальные должности в администрации муниципального образования Черноерковское сельское поселение Славянского района сверх суммы средств, направляемых для выплаты денежного вознаграждения и ежемесячного денежного поощрения, предусматриваются следующие средства для выплаты (в расчете на год): </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1) премии по итогам работы – в размере до 2,5 денежных вознаграждений;</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2) ежеквартального денежного поощрения – до 10 денежных вознаграждений;</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3) единовременной выплаты при предоставлении ежегодного оплачиваемого отпуска и материальной помощи в размере до 3,5 денежных вознаграждений.</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Представитель нанимателя вправе перераспределять средства фонда оплаты труда лиц, замещающих муниципальные должности в администрации муниципального образования Черноерковского сельского поселения Славянского района, между выплатами, предусмотренными пунктом 2.4. настоящего Положения, в пределах годового фонда оплаты труда.</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 xml:space="preserve">2.5. Размеры денежного вознаграждения лиц, замещающих муниципальные должности в администрации муниципального образования Черноерковского сельского поселения Славянского района, могут изменяться (увеличиваться, уменьшаться) в соответствии с решением Совета муниципального образования Черноерковского сельского поселения Славянского района о бюджете на соответствующий год. </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 xml:space="preserve">При изменении (увеличении, уменьшении) денежного вознаграждения его размер подлежит округлению до целого рубля в сторону увеличения. </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3. Оплата труда муниципального служащего администрации муниципального образования Черноерковского сельского поселения Славянского района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lastRenderedPageBreak/>
        <w:t>3.1. Должностные оклады муниципальных служащих администрации муниципального образования Черноерковского Славянского района устанавливаются в следующих размерах:</w:t>
      </w:r>
    </w:p>
    <w:tbl>
      <w:tblPr>
        <w:tblW w:w="0" w:type="auto"/>
        <w:tblInd w:w="-10" w:type="dxa"/>
        <w:tblLayout w:type="fixed"/>
        <w:tblLook w:val="04A0" w:firstRow="1" w:lastRow="0" w:firstColumn="1" w:lastColumn="0" w:noHBand="0" w:noVBand="1"/>
      </w:tblPr>
      <w:tblGrid>
        <w:gridCol w:w="5505"/>
        <w:gridCol w:w="4782"/>
      </w:tblGrid>
      <w:tr w:rsidR="00F86A0D" w:rsidRPr="00F86A0D" w:rsidTr="00770E23">
        <w:trPr>
          <w:trHeight w:val="725"/>
        </w:trPr>
        <w:tc>
          <w:tcPr>
            <w:tcW w:w="5505" w:type="dxa"/>
            <w:tcBorders>
              <w:top w:val="single" w:sz="4" w:space="0" w:color="000000"/>
              <w:left w:val="single" w:sz="4" w:space="0" w:color="000000"/>
              <w:bottom w:val="single" w:sz="4" w:space="0" w:color="000000"/>
              <w:right w:val="nil"/>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Наименование должности</w:t>
            </w:r>
          </w:p>
        </w:tc>
        <w:tc>
          <w:tcPr>
            <w:tcW w:w="4782" w:type="dxa"/>
            <w:tcBorders>
              <w:top w:val="single" w:sz="4" w:space="0" w:color="000000"/>
              <w:left w:val="single" w:sz="4" w:space="0" w:color="000000"/>
              <w:bottom w:val="single" w:sz="4" w:space="0" w:color="000000"/>
              <w:right w:val="single" w:sz="4" w:space="0" w:color="000000"/>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 xml:space="preserve">Размер должностного оклада </w:t>
            </w:r>
          </w:p>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(рублей в месяц)</w:t>
            </w:r>
          </w:p>
        </w:tc>
      </w:tr>
      <w:tr w:rsidR="00F86A0D" w:rsidRPr="00F86A0D" w:rsidTr="00770E23">
        <w:tc>
          <w:tcPr>
            <w:tcW w:w="5505" w:type="dxa"/>
            <w:tcBorders>
              <w:top w:val="single" w:sz="4" w:space="0" w:color="000000"/>
              <w:left w:val="single" w:sz="4" w:space="0" w:color="000000"/>
              <w:bottom w:val="single" w:sz="4" w:space="0" w:color="000000"/>
              <w:right w:val="nil"/>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 xml:space="preserve">Заместитель главы </w:t>
            </w:r>
          </w:p>
        </w:tc>
        <w:tc>
          <w:tcPr>
            <w:tcW w:w="4782" w:type="dxa"/>
            <w:tcBorders>
              <w:top w:val="single" w:sz="4" w:space="0" w:color="000000"/>
              <w:left w:val="single" w:sz="4" w:space="0" w:color="000000"/>
              <w:bottom w:val="single" w:sz="4" w:space="0" w:color="000000"/>
              <w:right w:val="single" w:sz="4" w:space="0" w:color="000000"/>
            </w:tcBorders>
            <w:hideMark/>
          </w:tcPr>
          <w:p w:rsidR="00F86A0D" w:rsidRPr="00F86A0D" w:rsidRDefault="001A44FC" w:rsidP="001A44FC">
            <w:pPr>
              <w:pStyle w:val="a7"/>
              <w:rPr>
                <w:rFonts w:ascii="Times New Roman" w:hAnsi="Times New Roman" w:cs="Times New Roman"/>
                <w:sz w:val="28"/>
                <w:szCs w:val="28"/>
              </w:rPr>
            </w:pPr>
            <w:r>
              <w:rPr>
                <w:rFonts w:ascii="Times New Roman" w:hAnsi="Times New Roman" w:cs="Times New Roman"/>
                <w:sz w:val="28"/>
                <w:szCs w:val="28"/>
              </w:rPr>
              <w:t>11 615</w:t>
            </w:r>
          </w:p>
        </w:tc>
      </w:tr>
      <w:tr w:rsidR="00F86A0D" w:rsidRPr="00F86A0D" w:rsidTr="00770E23">
        <w:tc>
          <w:tcPr>
            <w:tcW w:w="5505" w:type="dxa"/>
            <w:tcBorders>
              <w:top w:val="single" w:sz="4" w:space="0" w:color="000000"/>
              <w:left w:val="single" w:sz="4" w:space="0" w:color="000000"/>
              <w:bottom w:val="single" w:sz="4" w:space="0" w:color="000000"/>
              <w:right w:val="nil"/>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Начальник общего отдела</w:t>
            </w:r>
          </w:p>
        </w:tc>
        <w:tc>
          <w:tcPr>
            <w:tcW w:w="4782" w:type="dxa"/>
            <w:tcBorders>
              <w:top w:val="single" w:sz="4" w:space="0" w:color="000000"/>
              <w:left w:val="single" w:sz="4" w:space="0" w:color="000000"/>
              <w:bottom w:val="single" w:sz="4" w:space="0" w:color="000000"/>
              <w:right w:val="single" w:sz="4" w:space="0" w:color="000000"/>
            </w:tcBorders>
            <w:hideMark/>
          </w:tcPr>
          <w:p w:rsidR="00F86A0D" w:rsidRPr="00F86A0D" w:rsidRDefault="001A44FC" w:rsidP="001A44FC">
            <w:pPr>
              <w:pStyle w:val="a7"/>
              <w:rPr>
                <w:rFonts w:ascii="Times New Roman" w:hAnsi="Times New Roman" w:cs="Times New Roman"/>
                <w:sz w:val="28"/>
                <w:szCs w:val="28"/>
              </w:rPr>
            </w:pPr>
            <w:r>
              <w:rPr>
                <w:rFonts w:ascii="Times New Roman" w:hAnsi="Times New Roman" w:cs="Times New Roman"/>
                <w:sz w:val="28"/>
                <w:szCs w:val="28"/>
              </w:rPr>
              <w:t>9 129</w:t>
            </w:r>
          </w:p>
        </w:tc>
      </w:tr>
      <w:tr w:rsidR="00F86A0D" w:rsidRPr="00F86A0D" w:rsidTr="00770E23">
        <w:tc>
          <w:tcPr>
            <w:tcW w:w="5505" w:type="dxa"/>
            <w:tcBorders>
              <w:top w:val="single" w:sz="4" w:space="0" w:color="000000"/>
              <w:left w:val="single" w:sz="4" w:space="0" w:color="000000"/>
              <w:bottom w:val="single" w:sz="4" w:space="0" w:color="000000"/>
              <w:right w:val="nil"/>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Начальник финансового отдела</w:t>
            </w:r>
          </w:p>
        </w:tc>
        <w:tc>
          <w:tcPr>
            <w:tcW w:w="4782" w:type="dxa"/>
            <w:tcBorders>
              <w:top w:val="single" w:sz="4" w:space="0" w:color="000000"/>
              <w:left w:val="single" w:sz="4" w:space="0" w:color="000000"/>
              <w:bottom w:val="single" w:sz="4" w:space="0" w:color="000000"/>
              <w:right w:val="single" w:sz="4" w:space="0" w:color="000000"/>
            </w:tcBorders>
            <w:hideMark/>
          </w:tcPr>
          <w:p w:rsidR="00F86A0D" w:rsidRPr="00F86A0D" w:rsidRDefault="001A44FC" w:rsidP="001A44FC">
            <w:pPr>
              <w:pStyle w:val="a7"/>
              <w:rPr>
                <w:rFonts w:ascii="Times New Roman" w:hAnsi="Times New Roman" w:cs="Times New Roman"/>
                <w:sz w:val="28"/>
                <w:szCs w:val="28"/>
              </w:rPr>
            </w:pPr>
            <w:r>
              <w:rPr>
                <w:rFonts w:ascii="Times New Roman" w:hAnsi="Times New Roman" w:cs="Times New Roman"/>
                <w:sz w:val="28"/>
                <w:szCs w:val="28"/>
              </w:rPr>
              <w:t>9 129</w:t>
            </w:r>
          </w:p>
        </w:tc>
      </w:tr>
      <w:tr w:rsidR="00F86A0D" w:rsidRPr="00F86A0D" w:rsidTr="00770E23">
        <w:tc>
          <w:tcPr>
            <w:tcW w:w="5505" w:type="dxa"/>
            <w:tcBorders>
              <w:top w:val="single" w:sz="4" w:space="0" w:color="000000"/>
              <w:left w:val="single" w:sz="4" w:space="0" w:color="000000"/>
              <w:bottom w:val="single" w:sz="4" w:space="0" w:color="000000"/>
              <w:right w:val="nil"/>
            </w:tcBorders>
            <w:hideMark/>
          </w:tcPr>
          <w:p w:rsidR="00F86A0D" w:rsidRPr="00F86A0D" w:rsidRDefault="00F86A0D" w:rsidP="002B1B1B">
            <w:pPr>
              <w:pStyle w:val="a7"/>
              <w:rPr>
                <w:rFonts w:ascii="Times New Roman" w:hAnsi="Times New Roman" w:cs="Times New Roman"/>
                <w:sz w:val="28"/>
                <w:szCs w:val="28"/>
                <w:highlight w:val="yellow"/>
              </w:rPr>
            </w:pPr>
            <w:r w:rsidRPr="00F86A0D">
              <w:rPr>
                <w:rFonts w:ascii="Times New Roman" w:hAnsi="Times New Roman" w:cs="Times New Roman"/>
                <w:sz w:val="28"/>
                <w:szCs w:val="28"/>
              </w:rPr>
              <w:t>Ведущий специалист финансового отдела</w:t>
            </w:r>
          </w:p>
        </w:tc>
        <w:tc>
          <w:tcPr>
            <w:tcW w:w="4782" w:type="dxa"/>
            <w:tcBorders>
              <w:top w:val="single" w:sz="4" w:space="0" w:color="000000"/>
              <w:left w:val="single" w:sz="4" w:space="0" w:color="000000"/>
              <w:bottom w:val="single" w:sz="4" w:space="0" w:color="000000"/>
              <w:right w:val="single" w:sz="4" w:space="0" w:color="000000"/>
            </w:tcBorders>
            <w:hideMark/>
          </w:tcPr>
          <w:p w:rsidR="00F86A0D" w:rsidRPr="00F86A0D" w:rsidRDefault="00F86A0D" w:rsidP="001A44FC">
            <w:pPr>
              <w:pStyle w:val="a7"/>
              <w:rPr>
                <w:rFonts w:ascii="Times New Roman" w:hAnsi="Times New Roman" w:cs="Times New Roman"/>
                <w:sz w:val="28"/>
                <w:szCs w:val="28"/>
              </w:rPr>
            </w:pPr>
            <w:r w:rsidRPr="00F86A0D">
              <w:rPr>
                <w:rFonts w:ascii="Times New Roman" w:hAnsi="Times New Roman" w:cs="Times New Roman"/>
                <w:sz w:val="28"/>
                <w:szCs w:val="28"/>
              </w:rPr>
              <w:t>6</w:t>
            </w:r>
            <w:r w:rsidR="001A44FC">
              <w:rPr>
                <w:rFonts w:ascii="Times New Roman" w:hAnsi="Times New Roman" w:cs="Times New Roman"/>
                <w:sz w:val="28"/>
                <w:szCs w:val="28"/>
              </w:rPr>
              <w:t> 682</w:t>
            </w:r>
          </w:p>
        </w:tc>
      </w:tr>
      <w:tr w:rsidR="002B1B1B" w:rsidRPr="00F86A0D" w:rsidTr="00770E23">
        <w:tc>
          <w:tcPr>
            <w:tcW w:w="5505" w:type="dxa"/>
            <w:tcBorders>
              <w:top w:val="single" w:sz="4" w:space="0" w:color="000000"/>
              <w:left w:val="single" w:sz="4" w:space="0" w:color="000000"/>
              <w:bottom w:val="single" w:sz="4" w:space="0" w:color="000000"/>
              <w:right w:val="nil"/>
            </w:tcBorders>
          </w:tcPr>
          <w:p w:rsidR="002B1B1B" w:rsidRPr="00F86A0D" w:rsidRDefault="002B1B1B" w:rsidP="00F86A0D">
            <w:pPr>
              <w:pStyle w:val="a7"/>
              <w:rPr>
                <w:rFonts w:ascii="Times New Roman" w:hAnsi="Times New Roman" w:cs="Times New Roman"/>
                <w:sz w:val="28"/>
                <w:szCs w:val="28"/>
              </w:rPr>
            </w:pPr>
            <w:r>
              <w:rPr>
                <w:rFonts w:ascii="Times New Roman" w:hAnsi="Times New Roman" w:cs="Times New Roman"/>
                <w:sz w:val="28"/>
                <w:szCs w:val="28"/>
              </w:rPr>
              <w:t>Специалист по закупкам</w:t>
            </w:r>
          </w:p>
        </w:tc>
        <w:tc>
          <w:tcPr>
            <w:tcW w:w="4782" w:type="dxa"/>
            <w:tcBorders>
              <w:top w:val="single" w:sz="4" w:space="0" w:color="000000"/>
              <w:left w:val="single" w:sz="4" w:space="0" w:color="000000"/>
              <w:bottom w:val="single" w:sz="4" w:space="0" w:color="000000"/>
              <w:right w:val="single" w:sz="4" w:space="0" w:color="000000"/>
            </w:tcBorders>
          </w:tcPr>
          <w:p w:rsidR="002B1B1B" w:rsidRPr="00F86A0D" w:rsidRDefault="001A44FC" w:rsidP="001A44FC">
            <w:pPr>
              <w:pStyle w:val="a7"/>
              <w:rPr>
                <w:rFonts w:ascii="Times New Roman" w:hAnsi="Times New Roman" w:cs="Times New Roman"/>
                <w:sz w:val="28"/>
                <w:szCs w:val="28"/>
              </w:rPr>
            </w:pPr>
            <w:r>
              <w:rPr>
                <w:rFonts w:ascii="Times New Roman" w:hAnsi="Times New Roman" w:cs="Times New Roman"/>
                <w:sz w:val="28"/>
                <w:szCs w:val="28"/>
              </w:rPr>
              <w:t>5 176</w:t>
            </w:r>
          </w:p>
        </w:tc>
      </w:tr>
    </w:tbl>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3.2. Размеры окладов за классный чин муниципальных служащих администрации муниципального образования Черноерковского Славянского района устанавливаются в следующих размерах:</w:t>
      </w:r>
    </w:p>
    <w:tbl>
      <w:tblPr>
        <w:tblW w:w="0" w:type="auto"/>
        <w:tblInd w:w="-10" w:type="dxa"/>
        <w:tblLayout w:type="fixed"/>
        <w:tblLook w:val="04A0" w:firstRow="1" w:lastRow="0" w:firstColumn="1" w:lastColumn="0" w:noHBand="0" w:noVBand="1"/>
      </w:tblPr>
      <w:tblGrid>
        <w:gridCol w:w="7348"/>
        <w:gridCol w:w="2837"/>
      </w:tblGrid>
      <w:tr w:rsidR="00F86A0D" w:rsidRPr="00F86A0D" w:rsidTr="00770E23">
        <w:tc>
          <w:tcPr>
            <w:tcW w:w="7348" w:type="dxa"/>
            <w:tcBorders>
              <w:top w:val="single" w:sz="4" w:space="0" w:color="000000"/>
              <w:left w:val="single" w:sz="4" w:space="0" w:color="000000"/>
              <w:bottom w:val="single" w:sz="4" w:space="0" w:color="000000"/>
              <w:right w:val="nil"/>
            </w:tcBorders>
            <w:vAlign w:val="center"/>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Наименование классного чина</w:t>
            </w:r>
          </w:p>
        </w:tc>
        <w:tc>
          <w:tcPr>
            <w:tcW w:w="2837" w:type="dxa"/>
            <w:tcBorders>
              <w:top w:val="single" w:sz="4" w:space="0" w:color="000000"/>
              <w:left w:val="single" w:sz="4" w:space="0" w:color="000000"/>
              <w:bottom w:val="single" w:sz="4" w:space="0" w:color="000000"/>
              <w:right w:val="single" w:sz="4" w:space="0" w:color="000000"/>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Оклад</w:t>
            </w:r>
          </w:p>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за классный чин</w:t>
            </w:r>
          </w:p>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(рублей в месяц)</w:t>
            </w:r>
          </w:p>
        </w:tc>
      </w:tr>
      <w:tr w:rsidR="00F86A0D" w:rsidRPr="00F86A0D" w:rsidTr="00770E23">
        <w:trPr>
          <w:trHeight w:val="170"/>
        </w:trPr>
        <w:tc>
          <w:tcPr>
            <w:tcW w:w="7348" w:type="dxa"/>
            <w:tcBorders>
              <w:top w:val="single" w:sz="4" w:space="0" w:color="000000"/>
              <w:left w:val="single" w:sz="4" w:space="0" w:color="000000"/>
              <w:bottom w:val="single" w:sz="4" w:space="0" w:color="000000"/>
              <w:right w:val="nil"/>
            </w:tcBorders>
            <w:vAlign w:val="center"/>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Муниципальный советник 1 класса</w:t>
            </w:r>
          </w:p>
        </w:tc>
        <w:tc>
          <w:tcPr>
            <w:tcW w:w="2837" w:type="dxa"/>
            <w:tcBorders>
              <w:top w:val="single" w:sz="4" w:space="0" w:color="000000"/>
              <w:left w:val="single" w:sz="4" w:space="0" w:color="000000"/>
              <w:bottom w:val="single" w:sz="4" w:space="0" w:color="000000"/>
              <w:right w:val="single" w:sz="4" w:space="0" w:color="000000"/>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2 122</w:t>
            </w:r>
          </w:p>
        </w:tc>
      </w:tr>
      <w:tr w:rsidR="00F86A0D" w:rsidRPr="00F86A0D" w:rsidTr="00770E23">
        <w:trPr>
          <w:trHeight w:val="170"/>
        </w:trPr>
        <w:tc>
          <w:tcPr>
            <w:tcW w:w="7348" w:type="dxa"/>
            <w:tcBorders>
              <w:top w:val="single" w:sz="4" w:space="0" w:color="000000"/>
              <w:left w:val="single" w:sz="4" w:space="0" w:color="000000"/>
              <w:bottom w:val="single" w:sz="4" w:space="0" w:color="000000"/>
              <w:right w:val="nil"/>
            </w:tcBorders>
            <w:vAlign w:val="center"/>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Муниципальный советник 2 класса</w:t>
            </w:r>
          </w:p>
        </w:tc>
        <w:tc>
          <w:tcPr>
            <w:tcW w:w="2837" w:type="dxa"/>
            <w:tcBorders>
              <w:top w:val="single" w:sz="4" w:space="0" w:color="000000"/>
              <w:left w:val="single" w:sz="4" w:space="0" w:color="000000"/>
              <w:bottom w:val="single" w:sz="4" w:space="0" w:color="000000"/>
              <w:right w:val="single" w:sz="4" w:space="0" w:color="000000"/>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1 980</w:t>
            </w:r>
          </w:p>
        </w:tc>
      </w:tr>
      <w:tr w:rsidR="00F86A0D" w:rsidRPr="00F86A0D" w:rsidTr="00770E23">
        <w:trPr>
          <w:trHeight w:val="170"/>
        </w:trPr>
        <w:tc>
          <w:tcPr>
            <w:tcW w:w="7348" w:type="dxa"/>
            <w:tcBorders>
              <w:top w:val="single" w:sz="4" w:space="0" w:color="000000"/>
              <w:left w:val="single" w:sz="4" w:space="0" w:color="000000"/>
              <w:bottom w:val="single" w:sz="4" w:space="0" w:color="000000"/>
              <w:right w:val="nil"/>
            </w:tcBorders>
            <w:vAlign w:val="center"/>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Муниципальный советник 3 класса</w:t>
            </w:r>
          </w:p>
        </w:tc>
        <w:tc>
          <w:tcPr>
            <w:tcW w:w="2837" w:type="dxa"/>
            <w:tcBorders>
              <w:top w:val="single" w:sz="4" w:space="0" w:color="000000"/>
              <w:left w:val="single" w:sz="4" w:space="0" w:color="000000"/>
              <w:bottom w:val="single" w:sz="4" w:space="0" w:color="000000"/>
              <w:right w:val="single" w:sz="4" w:space="0" w:color="000000"/>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1 839</w:t>
            </w:r>
          </w:p>
        </w:tc>
      </w:tr>
      <w:tr w:rsidR="00F86A0D" w:rsidRPr="00F86A0D" w:rsidTr="00770E23">
        <w:trPr>
          <w:trHeight w:val="170"/>
        </w:trPr>
        <w:tc>
          <w:tcPr>
            <w:tcW w:w="7348" w:type="dxa"/>
            <w:tcBorders>
              <w:top w:val="single" w:sz="4" w:space="0" w:color="000000"/>
              <w:left w:val="single" w:sz="4" w:space="0" w:color="000000"/>
              <w:bottom w:val="single" w:sz="4" w:space="0" w:color="000000"/>
              <w:right w:val="nil"/>
            </w:tcBorders>
            <w:vAlign w:val="center"/>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Советник муниципальной службы 1 класса</w:t>
            </w:r>
          </w:p>
        </w:tc>
        <w:tc>
          <w:tcPr>
            <w:tcW w:w="2837" w:type="dxa"/>
            <w:tcBorders>
              <w:top w:val="single" w:sz="4" w:space="0" w:color="000000"/>
              <w:left w:val="single" w:sz="4" w:space="0" w:color="000000"/>
              <w:bottom w:val="single" w:sz="4" w:space="0" w:color="000000"/>
              <w:right w:val="single" w:sz="4" w:space="0" w:color="000000"/>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1 627</w:t>
            </w:r>
          </w:p>
        </w:tc>
      </w:tr>
      <w:tr w:rsidR="00F86A0D" w:rsidRPr="00F86A0D" w:rsidTr="00770E23">
        <w:trPr>
          <w:trHeight w:val="170"/>
        </w:trPr>
        <w:tc>
          <w:tcPr>
            <w:tcW w:w="7348" w:type="dxa"/>
            <w:tcBorders>
              <w:top w:val="single" w:sz="4" w:space="0" w:color="000000"/>
              <w:left w:val="single" w:sz="4" w:space="0" w:color="000000"/>
              <w:bottom w:val="single" w:sz="4" w:space="0" w:color="000000"/>
              <w:right w:val="nil"/>
            </w:tcBorders>
            <w:vAlign w:val="center"/>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Советник муниципальной службы 2 класса</w:t>
            </w:r>
          </w:p>
        </w:tc>
        <w:tc>
          <w:tcPr>
            <w:tcW w:w="2837" w:type="dxa"/>
            <w:tcBorders>
              <w:top w:val="single" w:sz="4" w:space="0" w:color="000000"/>
              <w:left w:val="single" w:sz="4" w:space="0" w:color="000000"/>
              <w:bottom w:val="single" w:sz="4" w:space="0" w:color="000000"/>
              <w:right w:val="single" w:sz="4" w:space="0" w:color="000000"/>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1 485</w:t>
            </w:r>
          </w:p>
        </w:tc>
      </w:tr>
      <w:tr w:rsidR="00F86A0D" w:rsidRPr="00F86A0D" w:rsidTr="00770E23">
        <w:trPr>
          <w:trHeight w:val="170"/>
        </w:trPr>
        <w:tc>
          <w:tcPr>
            <w:tcW w:w="7348" w:type="dxa"/>
            <w:tcBorders>
              <w:top w:val="single" w:sz="4" w:space="0" w:color="000000"/>
              <w:left w:val="single" w:sz="4" w:space="0" w:color="000000"/>
              <w:bottom w:val="single" w:sz="4" w:space="0" w:color="000000"/>
              <w:right w:val="nil"/>
            </w:tcBorders>
            <w:vAlign w:val="center"/>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Советник муниципальной службы 3 класса</w:t>
            </w:r>
          </w:p>
        </w:tc>
        <w:tc>
          <w:tcPr>
            <w:tcW w:w="2837" w:type="dxa"/>
            <w:tcBorders>
              <w:top w:val="single" w:sz="4" w:space="0" w:color="000000"/>
              <w:left w:val="single" w:sz="4" w:space="0" w:color="000000"/>
              <w:bottom w:val="single" w:sz="4" w:space="0" w:color="000000"/>
              <w:right w:val="single" w:sz="4" w:space="0" w:color="000000"/>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1 344</w:t>
            </w:r>
          </w:p>
        </w:tc>
      </w:tr>
      <w:tr w:rsidR="00F86A0D" w:rsidRPr="00F86A0D" w:rsidTr="00770E23">
        <w:trPr>
          <w:trHeight w:val="170"/>
        </w:trPr>
        <w:tc>
          <w:tcPr>
            <w:tcW w:w="7348" w:type="dxa"/>
            <w:tcBorders>
              <w:top w:val="single" w:sz="4" w:space="0" w:color="000000"/>
              <w:left w:val="single" w:sz="4" w:space="0" w:color="000000"/>
              <w:bottom w:val="single" w:sz="4" w:space="0" w:color="000000"/>
              <w:right w:val="nil"/>
            </w:tcBorders>
            <w:vAlign w:val="center"/>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Референт муниципальной службы 1 класса</w:t>
            </w:r>
          </w:p>
        </w:tc>
        <w:tc>
          <w:tcPr>
            <w:tcW w:w="2837" w:type="dxa"/>
            <w:tcBorders>
              <w:top w:val="single" w:sz="4" w:space="0" w:color="000000"/>
              <w:left w:val="single" w:sz="4" w:space="0" w:color="000000"/>
              <w:bottom w:val="single" w:sz="4" w:space="0" w:color="000000"/>
              <w:right w:val="single" w:sz="4" w:space="0" w:color="000000"/>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1 273</w:t>
            </w:r>
          </w:p>
        </w:tc>
      </w:tr>
      <w:tr w:rsidR="00F86A0D" w:rsidRPr="00F86A0D" w:rsidTr="00770E23">
        <w:trPr>
          <w:trHeight w:val="170"/>
        </w:trPr>
        <w:tc>
          <w:tcPr>
            <w:tcW w:w="7348" w:type="dxa"/>
            <w:tcBorders>
              <w:top w:val="single" w:sz="4" w:space="0" w:color="000000"/>
              <w:left w:val="single" w:sz="4" w:space="0" w:color="000000"/>
              <w:bottom w:val="single" w:sz="4" w:space="0" w:color="000000"/>
              <w:right w:val="nil"/>
            </w:tcBorders>
            <w:vAlign w:val="center"/>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Референт муниципальной службы 2 класса</w:t>
            </w:r>
          </w:p>
        </w:tc>
        <w:tc>
          <w:tcPr>
            <w:tcW w:w="2837" w:type="dxa"/>
            <w:tcBorders>
              <w:top w:val="single" w:sz="4" w:space="0" w:color="000000"/>
              <w:left w:val="single" w:sz="4" w:space="0" w:color="000000"/>
              <w:bottom w:val="single" w:sz="4" w:space="0" w:color="000000"/>
              <w:right w:val="single" w:sz="4" w:space="0" w:color="000000"/>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1 061</w:t>
            </w:r>
          </w:p>
        </w:tc>
      </w:tr>
      <w:tr w:rsidR="00F86A0D" w:rsidRPr="00F86A0D" w:rsidTr="00770E23">
        <w:trPr>
          <w:trHeight w:val="170"/>
        </w:trPr>
        <w:tc>
          <w:tcPr>
            <w:tcW w:w="7348" w:type="dxa"/>
            <w:tcBorders>
              <w:top w:val="single" w:sz="4" w:space="0" w:color="000000"/>
              <w:left w:val="single" w:sz="4" w:space="0" w:color="000000"/>
              <w:bottom w:val="single" w:sz="4" w:space="0" w:color="000000"/>
              <w:right w:val="nil"/>
            </w:tcBorders>
            <w:vAlign w:val="center"/>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Референт муниципальной службы 3 класса</w:t>
            </w:r>
          </w:p>
        </w:tc>
        <w:tc>
          <w:tcPr>
            <w:tcW w:w="2837" w:type="dxa"/>
            <w:tcBorders>
              <w:top w:val="single" w:sz="4" w:space="0" w:color="000000"/>
              <w:left w:val="single" w:sz="4" w:space="0" w:color="000000"/>
              <w:bottom w:val="single" w:sz="4" w:space="0" w:color="000000"/>
              <w:right w:val="single" w:sz="4" w:space="0" w:color="000000"/>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989</w:t>
            </w:r>
          </w:p>
        </w:tc>
      </w:tr>
      <w:tr w:rsidR="00F86A0D" w:rsidRPr="00F86A0D" w:rsidTr="00770E23">
        <w:trPr>
          <w:trHeight w:val="170"/>
        </w:trPr>
        <w:tc>
          <w:tcPr>
            <w:tcW w:w="7348" w:type="dxa"/>
            <w:tcBorders>
              <w:top w:val="single" w:sz="4" w:space="0" w:color="000000"/>
              <w:left w:val="single" w:sz="4" w:space="0" w:color="000000"/>
              <w:bottom w:val="single" w:sz="4" w:space="0" w:color="000000"/>
              <w:right w:val="nil"/>
            </w:tcBorders>
            <w:vAlign w:val="center"/>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Секретарь муниципальной службы 1 класса</w:t>
            </w:r>
          </w:p>
        </w:tc>
        <w:tc>
          <w:tcPr>
            <w:tcW w:w="2837" w:type="dxa"/>
            <w:tcBorders>
              <w:top w:val="single" w:sz="4" w:space="0" w:color="000000"/>
              <w:left w:val="single" w:sz="4" w:space="0" w:color="000000"/>
              <w:bottom w:val="single" w:sz="4" w:space="0" w:color="000000"/>
              <w:right w:val="single" w:sz="4" w:space="0" w:color="000000"/>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848</w:t>
            </w:r>
          </w:p>
        </w:tc>
      </w:tr>
      <w:tr w:rsidR="00F86A0D" w:rsidRPr="00F86A0D" w:rsidTr="00770E23">
        <w:trPr>
          <w:trHeight w:val="170"/>
        </w:trPr>
        <w:tc>
          <w:tcPr>
            <w:tcW w:w="7348" w:type="dxa"/>
            <w:tcBorders>
              <w:top w:val="single" w:sz="4" w:space="0" w:color="000000"/>
              <w:left w:val="single" w:sz="4" w:space="0" w:color="000000"/>
              <w:bottom w:val="single" w:sz="4" w:space="0" w:color="000000"/>
              <w:right w:val="nil"/>
            </w:tcBorders>
            <w:vAlign w:val="center"/>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Секретарь муниципальной службы 2 класса</w:t>
            </w:r>
          </w:p>
        </w:tc>
        <w:tc>
          <w:tcPr>
            <w:tcW w:w="2837" w:type="dxa"/>
            <w:tcBorders>
              <w:top w:val="single" w:sz="4" w:space="0" w:color="000000"/>
              <w:left w:val="single" w:sz="4" w:space="0" w:color="000000"/>
              <w:bottom w:val="single" w:sz="4" w:space="0" w:color="000000"/>
              <w:right w:val="single" w:sz="4" w:space="0" w:color="000000"/>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778</w:t>
            </w:r>
          </w:p>
        </w:tc>
      </w:tr>
      <w:tr w:rsidR="00F86A0D" w:rsidRPr="00F86A0D" w:rsidTr="00770E23">
        <w:trPr>
          <w:trHeight w:val="170"/>
        </w:trPr>
        <w:tc>
          <w:tcPr>
            <w:tcW w:w="7348" w:type="dxa"/>
            <w:tcBorders>
              <w:top w:val="single" w:sz="4" w:space="0" w:color="000000"/>
              <w:left w:val="single" w:sz="4" w:space="0" w:color="000000"/>
              <w:bottom w:val="single" w:sz="4" w:space="0" w:color="000000"/>
              <w:right w:val="nil"/>
            </w:tcBorders>
            <w:vAlign w:val="center"/>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Секретарь муниципальной службы 3 класса</w:t>
            </w:r>
          </w:p>
        </w:tc>
        <w:tc>
          <w:tcPr>
            <w:tcW w:w="2837" w:type="dxa"/>
            <w:tcBorders>
              <w:top w:val="single" w:sz="4" w:space="0" w:color="000000"/>
              <w:left w:val="single" w:sz="4" w:space="0" w:color="000000"/>
              <w:bottom w:val="single" w:sz="4" w:space="0" w:color="000000"/>
              <w:right w:val="single" w:sz="4" w:space="0" w:color="000000"/>
            </w:tcBorders>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635</w:t>
            </w:r>
          </w:p>
        </w:tc>
      </w:tr>
    </w:tbl>
    <w:p w:rsidR="00F86A0D" w:rsidRPr="00F86A0D" w:rsidRDefault="00F86A0D" w:rsidP="00770E23">
      <w:pPr>
        <w:pStyle w:val="a7"/>
        <w:ind w:firstLine="851"/>
        <w:jc w:val="both"/>
        <w:rPr>
          <w:rFonts w:ascii="Times New Roman" w:hAnsi="Times New Roman" w:cs="Times New Roman"/>
          <w:sz w:val="28"/>
          <w:szCs w:val="28"/>
          <w:lang w:eastAsia="ar-SA"/>
        </w:rPr>
      </w:pPr>
      <w:r w:rsidRPr="00F86A0D">
        <w:rPr>
          <w:rFonts w:ascii="Times New Roman" w:hAnsi="Times New Roman" w:cs="Times New Roman"/>
          <w:sz w:val="28"/>
          <w:szCs w:val="28"/>
        </w:rPr>
        <w:t xml:space="preserve">3.3. Размеры окладов денежного содержания по должностям муниципальной службы ежегодно увеличиваются (индексируются) в соответствии с решением Совета муниципального образования Черноерковское сельское поселение Славянского района о бюджете на соответствующий год с учетом уровня инфляции (потребительских цен). </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 xml:space="preserve">При увеличении (индексации) размеров окладов денежного содержания по должностям муниципальной службы размеры окладов подлежат округлению до целого рубля в сторону увеличения. </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ab/>
        <w:t>3.4. К дополнительным выплатам муниципальных служащих администрации муниципального образования Черноерковского сельского поселения Славянского района относятся:</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ab/>
        <w:t>1) ежемесячная надбавка к должностному окладу за выслугу лет на муниципальной службе в размерах:</w:t>
      </w:r>
    </w:p>
    <w:tbl>
      <w:tblPr>
        <w:tblW w:w="0" w:type="auto"/>
        <w:tblInd w:w="828" w:type="dxa"/>
        <w:tblLayout w:type="fixed"/>
        <w:tblLook w:val="04A0" w:firstRow="1" w:lastRow="0" w:firstColumn="1" w:lastColumn="0" w:noHBand="0" w:noVBand="1"/>
      </w:tblPr>
      <w:tblGrid>
        <w:gridCol w:w="4608"/>
        <w:gridCol w:w="540"/>
        <w:gridCol w:w="3780"/>
      </w:tblGrid>
      <w:tr w:rsidR="00F86A0D" w:rsidRPr="00F86A0D" w:rsidTr="00F86A0D">
        <w:tc>
          <w:tcPr>
            <w:tcW w:w="4608" w:type="dxa"/>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 xml:space="preserve">при стаже муниципальной службы </w:t>
            </w:r>
          </w:p>
        </w:tc>
        <w:tc>
          <w:tcPr>
            <w:tcW w:w="540" w:type="dxa"/>
          </w:tcPr>
          <w:p w:rsidR="00F86A0D" w:rsidRPr="00F86A0D" w:rsidRDefault="00F86A0D" w:rsidP="00F86A0D">
            <w:pPr>
              <w:pStyle w:val="a7"/>
              <w:rPr>
                <w:rFonts w:ascii="Times New Roman" w:hAnsi="Times New Roman" w:cs="Times New Roman"/>
                <w:sz w:val="28"/>
                <w:szCs w:val="28"/>
              </w:rPr>
            </w:pPr>
          </w:p>
        </w:tc>
        <w:tc>
          <w:tcPr>
            <w:tcW w:w="3780" w:type="dxa"/>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в процентах</w:t>
            </w:r>
          </w:p>
        </w:tc>
      </w:tr>
      <w:tr w:rsidR="00F86A0D" w:rsidRPr="00F86A0D" w:rsidTr="00F86A0D">
        <w:tc>
          <w:tcPr>
            <w:tcW w:w="4608" w:type="dxa"/>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от 1 года до 5 лет</w:t>
            </w:r>
          </w:p>
        </w:tc>
        <w:tc>
          <w:tcPr>
            <w:tcW w:w="540" w:type="dxa"/>
          </w:tcPr>
          <w:p w:rsidR="00F86A0D" w:rsidRPr="00F86A0D" w:rsidRDefault="00F86A0D" w:rsidP="00F86A0D">
            <w:pPr>
              <w:pStyle w:val="a7"/>
              <w:rPr>
                <w:rFonts w:ascii="Times New Roman" w:hAnsi="Times New Roman" w:cs="Times New Roman"/>
                <w:sz w:val="28"/>
                <w:szCs w:val="28"/>
              </w:rPr>
            </w:pPr>
          </w:p>
        </w:tc>
        <w:tc>
          <w:tcPr>
            <w:tcW w:w="3780" w:type="dxa"/>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10</w:t>
            </w:r>
          </w:p>
        </w:tc>
      </w:tr>
      <w:tr w:rsidR="00F86A0D" w:rsidRPr="00F86A0D" w:rsidTr="00F86A0D">
        <w:tc>
          <w:tcPr>
            <w:tcW w:w="4608" w:type="dxa"/>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от 5 до 10 лет</w:t>
            </w:r>
          </w:p>
        </w:tc>
        <w:tc>
          <w:tcPr>
            <w:tcW w:w="540" w:type="dxa"/>
          </w:tcPr>
          <w:p w:rsidR="00F86A0D" w:rsidRPr="00F86A0D" w:rsidRDefault="00F86A0D" w:rsidP="00F86A0D">
            <w:pPr>
              <w:pStyle w:val="a7"/>
              <w:rPr>
                <w:rFonts w:ascii="Times New Roman" w:hAnsi="Times New Roman" w:cs="Times New Roman"/>
                <w:sz w:val="28"/>
                <w:szCs w:val="28"/>
              </w:rPr>
            </w:pPr>
          </w:p>
        </w:tc>
        <w:tc>
          <w:tcPr>
            <w:tcW w:w="3780" w:type="dxa"/>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15</w:t>
            </w:r>
          </w:p>
        </w:tc>
      </w:tr>
      <w:tr w:rsidR="00F86A0D" w:rsidRPr="00F86A0D" w:rsidTr="00F86A0D">
        <w:tc>
          <w:tcPr>
            <w:tcW w:w="4608" w:type="dxa"/>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lastRenderedPageBreak/>
              <w:t>от 10 до 15 лет</w:t>
            </w:r>
          </w:p>
        </w:tc>
        <w:tc>
          <w:tcPr>
            <w:tcW w:w="540" w:type="dxa"/>
          </w:tcPr>
          <w:p w:rsidR="00F86A0D" w:rsidRPr="00F86A0D" w:rsidRDefault="00F86A0D" w:rsidP="00F86A0D">
            <w:pPr>
              <w:pStyle w:val="a7"/>
              <w:rPr>
                <w:rFonts w:ascii="Times New Roman" w:hAnsi="Times New Roman" w:cs="Times New Roman"/>
                <w:sz w:val="28"/>
                <w:szCs w:val="28"/>
              </w:rPr>
            </w:pPr>
          </w:p>
        </w:tc>
        <w:tc>
          <w:tcPr>
            <w:tcW w:w="3780" w:type="dxa"/>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20</w:t>
            </w:r>
          </w:p>
        </w:tc>
      </w:tr>
      <w:tr w:rsidR="00F86A0D" w:rsidRPr="00F86A0D" w:rsidTr="00F86A0D">
        <w:tc>
          <w:tcPr>
            <w:tcW w:w="4608" w:type="dxa"/>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свыше 15 лет</w:t>
            </w:r>
          </w:p>
        </w:tc>
        <w:tc>
          <w:tcPr>
            <w:tcW w:w="540" w:type="dxa"/>
          </w:tcPr>
          <w:p w:rsidR="00F86A0D" w:rsidRPr="00F86A0D" w:rsidRDefault="00F86A0D" w:rsidP="00F86A0D">
            <w:pPr>
              <w:pStyle w:val="a7"/>
              <w:rPr>
                <w:rFonts w:ascii="Times New Roman" w:hAnsi="Times New Roman" w:cs="Times New Roman"/>
                <w:sz w:val="28"/>
                <w:szCs w:val="28"/>
              </w:rPr>
            </w:pPr>
          </w:p>
        </w:tc>
        <w:tc>
          <w:tcPr>
            <w:tcW w:w="3780" w:type="dxa"/>
            <w:hideMark/>
          </w:tcPr>
          <w:p w:rsidR="00F86A0D" w:rsidRPr="00F86A0D" w:rsidRDefault="00F86A0D" w:rsidP="00F86A0D">
            <w:pPr>
              <w:pStyle w:val="a7"/>
              <w:rPr>
                <w:rFonts w:ascii="Times New Roman" w:hAnsi="Times New Roman" w:cs="Times New Roman"/>
                <w:sz w:val="28"/>
                <w:szCs w:val="28"/>
              </w:rPr>
            </w:pPr>
            <w:r w:rsidRPr="00F86A0D">
              <w:rPr>
                <w:rFonts w:ascii="Times New Roman" w:hAnsi="Times New Roman" w:cs="Times New Roman"/>
                <w:sz w:val="28"/>
                <w:szCs w:val="28"/>
              </w:rPr>
              <w:t>30</w:t>
            </w:r>
          </w:p>
        </w:tc>
      </w:tr>
    </w:tbl>
    <w:p w:rsidR="00F86A0D" w:rsidRPr="00F86A0D" w:rsidRDefault="00F86A0D" w:rsidP="00F86A0D">
      <w:pPr>
        <w:pStyle w:val="a7"/>
        <w:rPr>
          <w:rFonts w:ascii="Times New Roman" w:hAnsi="Times New Roman" w:cs="Times New Roman"/>
          <w:sz w:val="28"/>
          <w:szCs w:val="28"/>
          <w:lang w:eastAsia="ar-SA"/>
        </w:rPr>
      </w:pP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ab/>
        <w:t>2) ежемесячная надбавка к должностному окладу за особые условия муниципальной службы исходя из следующих размеров:</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а) по главной группе должностей муниципальной службы - от 120 до 150 процентов должностного оклада;</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б) по ведущей группе должностей муниципальной службы - от 90 до 120 процентов должностного оклада;</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в) по старшей группе должностей муниципальной службы - от 60 до 90 процентов должностного оклада;</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г) по младшей группе должностей муниципальной службы - до 60 процентов должностного оклада</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ab/>
        <w:t>3) премии по итогам работы за месяц, квартал, год, иной период, а также за выполнение особо важных и сложных заданий, в пределах фонда оплаты труда (максимальный размер не ограничивается), порядок выплаты которых определяется правовым актом администрации муниципального образования Черноерковского сельского поселения Славянского района;</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4) ежемесячное денежное поощрение исходя из следующих размеров:</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 xml:space="preserve">а) по главной группе должностей муниципальной службы - до 7 должностных окладов; </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б) по ведущей группе должностей муниципальной службы - до 4,7 должностных окладов;</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в) по старшей группе должностей муниципальной службы - до 4,0 должностных окладов;</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г) по младшей группе должностей муниципальной службы - до 3,3 должностных окладов.</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 xml:space="preserve">5) единовременная выплата при предоставлении ежегодного оплачиваемого отпуска и материальная помощь, выплачивается за счет средств фонда оплаты труда в соответствии с положением, утверждаемым представителем нанимателя.  </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3.5. Муниципальным служащим администрации муниципального образования Черноерковского сельского поселения Славянского района производятся другие выплаты, предусмотренные соответствующими федеральными законами и иными нормативными правовыми актами.</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Порядок выплаты и конкретные размеры дополнительных выплат, указанных в пункте 3.4. настоящего Положения, определяются представителем нанимателя.</w:t>
      </w:r>
    </w:p>
    <w:p w:rsidR="00F86A0D" w:rsidRPr="00F86A0D" w:rsidRDefault="00F86A0D" w:rsidP="00770E23">
      <w:pPr>
        <w:pStyle w:val="a7"/>
        <w:ind w:firstLine="851"/>
        <w:jc w:val="both"/>
        <w:rPr>
          <w:rFonts w:ascii="Times New Roman" w:hAnsi="Times New Roman" w:cs="Times New Roman"/>
          <w:sz w:val="28"/>
          <w:szCs w:val="28"/>
        </w:rPr>
      </w:pPr>
      <w:bookmarkStart w:id="0" w:name="sub_1024"/>
      <w:r w:rsidRPr="00F86A0D">
        <w:rPr>
          <w:rFonts w:ascii="Times New Roman" w:hAnsi="Times New Roman" w:cs="Times New Roman"/>
          <w:sz w:val="28"/>
          <w:szCs w:val="28"/>
        </w:rPr>
        <w:t>4. Порядок формирования фонда оплаты труда муниципальных служащих администрации муниципального образования Черноерковского сельского поселения Славянского района.</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Фонд оплаты труда муниципальных служащих администрации муниципального образования Черноерковского сельского поселения Славянского района формируется исходя из утвержденной штатной численности муниципальных служащих и размеров должностных окладов муниципальных служащих, установленных пунктом 3.1. настоящего Положения;</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lastRenderedPageBreak/>
        <w:t>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1) оклад за классный чин в размере до 4 должностных окладов;</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2) ежемесячной надбавки к должностному окладу за выслугу лет на муниципальной службе в размере до 3 должностных окладов;</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3) ежемесячной надбавки к должностному окладу за особые условия муниципальной службы в размере до 14 должностных окладов;</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4) премий по итогам работы в размере до 2 окладов денежного содержания;</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5) ежемесячного денежного поощрения в размере до 21 оклада денежного содержания с учетом надбавок к должностному окладу за выслугу лет на муниципальной службе и за особые условия муниципальной службы;</w:t>
      </w:r>
    </w:p>
    <w:p w:rsidR="00F86A0D" w:rsidRP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6) единовременной выплаты при предоставлении ежегодного оплачиваемого отпуска и материальной помощи в размере до 3 окладов денежного содержания.</w:t>
      </w:r>
    </w:p>
    <w:p w:rsidR="00F86A0D" w:rsidRDefault="00F86A0D" w:rsidP="00770E23">
      <w:pPr>
        <w:pStyle w:val="a7"/>
        <w:ind w:firstLine="851"/>
        <w:jc w:val="both"/>
        <w:rPr>
          <w:rFonts w:ascii="Times New Roman" w:hAnsi="Times New Roman" w:cs="Times New Roman"/>
          <w:sz w:val="28"/>
          <w:szCs w:val="28"/>
        </w:rPr>
      </w:pPr>
      <w:r w:rsidRPr="00F86A0D">
        <w:rPr>
          <w:rFonts w:ascii="Times New Roman" w:hAnsi="Times New Roman" w:cs="Times New Roman"/>
          <w:sz w:val="28"/>
          <w:szCs w:val="28"/>
        </w:rPr>
        <w:t>5. Представитель нанимателя вправе перераспределять средства фонда оплаты труда муниципальных служащих органов местного самоуправления муниципального образования Славянский район, между выплатами, предусмотренными пунктом 4 настоящего Положения, в пределах годового фонда оплаты труда.</w:t>
      </w:r>
      <w:bookmarkEnd w:id="0"/>
    </w:p>
    <w:p w:rsidR="00951906" w:rsidRDefault="00951906" w:rsidP="00951906">
      <w:pPr>
        <w:pStyle w:val="a7"/>
        <w:jc w:val="both"/>
        <w:rPr>
          <w:rFonts w:ascii="Times New Roman" w:hAnsi="Times New Roman" w:cs="Times New Roman"/>
          <w:sz w:val="28"/>
          <w:szCs w:val="28"/>
        </w:rPr>
      </w:pPr>
    </w:p>
    <w:p w:rsidR="00951906" w:rsidRDefault="00951906" w:rsidP="00951906">
      <w:pPr>
        <w:pStyle w:val="a7"/>
        <w:jc w:val="both"/>
        <w:rPr>
          <w:rFonts w:ascii="Times New Roman" w:hAnsi="Times New Roman" w:cs="Times New Roman"/>
          <w:sz w:val="28"/>
          <w:szCs w:val="28"/>
        </w:rPr>
      </w:pPr>
    </w:p>
    <w:p w:rsidR="00951906" w:rsidRPr="00F86A0D" w:rsidRDefault="00951906" w:rsidP="00951906">
      <w:pPr>
        <w:pStyle w:val="a7"/>
        <w:jc w:val="both"/>
        <w:rPr>
          <w:rFonts w:ascii="Times New Roman" w:hAnsi="Times New Roman" w:cs="Times New Roman"/>
          <w:sz w:val="28"/>
          <w:szCs w:val="28"/>
        </w:rPr>
      </w:pPr>
      <w:r>
        <w:rPr>
          <w:rFonts w:ascii="Times New Roman" w:hAnsi="Times New Roman" w:cs="Times New Roman"/>
          <w:sz w:val="28"/>
          <w:szCs w:val="28"/>
        </w:rPr>
        <w:t>Начальник финансового отдела                                                               Ж.Н. Шапарь</w:t>
      </w:r>
    </w:p>
    <w:p w:rsidR="00F86A0D" w:rsidRDefault="00F86A0D" w:rsidP="00C65602">
      <w:pPr>
        <w:spacing w:after="0" w:line="240" w:lineRule="auto"/>
        <w:jc w:val="both"/>
        <w:rPr>
          <w:rFonts w:ascii="Times New Roman" w:eastAsiaTheme="minorEastAsia" w:hAnsi="Times New Roman" w:cs="Times New Roman"/>
          <w:sz w:val="28"/>
          <w:szCs w:val="26"/>
          <w:lang w:eastAsia="ru-RU"/>
        </w:rPr>
      </w:pPr>
    </w:p>
    <w:p w:rsidR="00F86A0D" w:rsidRDefault="00F86A0D" w:rsidP="00C65602">
      <w:pPr>
        <w:spacing w:after="0" w:line="240" w:lineRule="auto"/>
        <w:jc w:val="both"/>
        <w:rPr>
          <w:rFonts w:ascii="Times New Roman" w:eastAsiaTheme="minorEastAsia" w:hAnsi="Times New Roman" w:cs="Times New Roman"/>
          <w:sz w:val="28"/>
          <w:szCs w:val="26"/>
          <w:lang w:eastAsia="ru-RU"/>
        </w:rPr>
      </w:pPr>
    </w:p>
    <w:p w:rsidR="00F71192" w:rsidRDefault="00F71192" w:rsidP="00C65602">
      <w:pPr>
        <w:spacing w:after="0" w:line="240" w:lineRule="auto"/>
        <w:jc w:val="both"/>
        <w:rPr>
          <w:rFonts w:ascii="Times New Roman" w:eastAsiaTheme="minorEastAsia" w:hAnsi="Times New Roman" w:cs="Times New Roman"/>
          <w:sz w:val="28"/>
          <w:szCs w:val="26"/>
          <w:lang w:eastAsia="ru-RU"/>
        </w:rPr>
      </w:pPr>
    </w:p>
    <w:p w:rsidR="00F71192" w:rsidRDefault="00F71192" w:rsidP="00C65602">
      <w:pPr>
        <w:spacing w:after="0" w:line="240" w:lineRule="auto"/>
        <w:jc w:val="both"/>
        <w:rPr>
          <w:rFonts w:ascii="Times New Roman" w:eastAsiaTheme="minorEastAsia" w:hAnsi="Times New Roman" w:cs="Times New Roman"/>
          <w:sz w:val="28"/>
          <w:szCs w:val="26"/>
          <w:lang w:eastAsia="ru-RU"/>
        </w:rPr>
      </w:pPr>
    </w:p>
    <w:p w:rsidR="006A47F6" w:rsidRDefault="006A47F6" w:rsidP="001F4679">
      <w:pPr>
        <w:pStyle w:val="a7"/>
        <w:jc w:val="right"/>
        <w:rPr>
          <w:rFonts w:ascii="Times New Roman" w:hAnsi="Times New Roman" w:cs="Times New Roman"/>
          <w:sz w:val="28"/>
          <w:szCs w:val="28"/>
        </w:rPr>
      </w:pPr>
    </w:p>
    <w:p w:rsidR="006A47F6" w:rsidRDefault="006A47F6" w:rsidP="001F4679">
      <w:pPr>
        <w:pStyle w:val="a7"/>
        <w:jc w:val="right"/>
        <w:rPr>
          <w:rFonts w:ascii="Times New Roman" w:hAnsi="Times New Roman" w:cs="Times New Roman"/>
          <w:sz w:val="28"/>
          <w:szCs w:val="28"/>
        </w:rPr>
      </w:pPr>
    </w:p>
    <w:p w:rsidR="006A47F6" w:rsidRDefault="006A47F6" w:rsidP="001F4679">
      <w:pPr>
        <w:pStyle w:val="a7"/>
        <w:jc w:val="right"/>
        <w:rPr>
          <w:rFonts w:ascii="Times New Roman" w:hAnsi="Times New Roman" w:cs="Times New Roman"/>
          <w:sz w:val="28"/>
          <w:szCs w:val="28"/>
        </w:rPr>
      </w:pPr>
    </w:p>
    <w:p w:rsidR="006A47F6" w:rsidRDefault="006A47F6" w:rsidP="001F4679">
      <w:pPr>
        <w:pStyle w:val="a7"/>
        <w:jc w:val="right"/>
        <w:rPr>
          <w:rFonts w:ascii="Times New Roman" w:hAnsi="Times New Roman" w:cs="Times New Roman"/>
          <w:sz w:val="28"/>
          <w:szCs w:val="28"/>
        </w:rPr>
      </w:pPr>
    </w:p>
    <w:p w:rsidR="000F0E01" w:rsidRDefault="000F0E01" w:rsidP="001F4679">
      <w:pPr>
        <w:pStyle w:val="a7"/>
        <w:jc w:val="right"/>
        <w:rPr>
          <w:rFonts w:ascii="Times New Roman" w:hAnsi="Times New Roman" w:cs="Times New Roman"/>
          <w:sz w:val="28"/>
          <w:szCs w:val="28"/>
        </w:rPr>
      </w:pPr>
    </w:p>
    <w:p w:rsidR="000F0E01" w:rsidRDefault="000F0E01" w:rsidP="001F4679">
      <w:pPr>
        <w:pStyle w:val="a7"/>
        <w:jc w:val="right"/>
        <w:rPr>
          <w:rFonts w:ascii="Times New Roman" w:hAnsi="Times New Roman" w:cs="Times New Roman"/>
          <w:sz w:val="28"/>
          <w:szCs w:val="28"/>
        </w:rPr>
      </w:pPr>
    </w:p>
    <w:p w:rsidR="000F0E01" w:rsidRDefault="000F0E01" w:rsidP="001F4679">
      <w:pPr>
        <w:pStyle w:val="a7"/>
        <w:jc w:val="right"/>
        <w:rPr>
          <w:rFonts w:ascii="Times New Roman" w:hAnsi="Times New Roman" w:cs="Times New Roman"/>
          <w:sz w:val="28"/>
          <w:szCs w:val="28"/>
        </w:rPr>
      </w:pPr>
    </w:p>
    <w:p w:rsidR="000F0E01" w:rsidRDefault="000F0E01" w:rsidP="001F4679">
      <w:pPr>
        <w:pStyle w:val="a7"/>
        <w:jc w:val="right"/>
        <w:rPr>
          <w:rFonts w:ascii="Times New Roman" w:hAnsi="Times New Roman" w:cs="Times New Roman"/>
          <w:sz w:val="28"/>
          <w:szCs w:val="28"/>
        </w:rPr>
      </w:pPr>
    </w:p>
    <w:p w:rsidR="000F0E01" w:rsidRDefault="000F0E01" w:rsidP="001F4679">
      <w:pPr>
        <w:pStyle w:val="a7"/>
        <w:jc w:val="right"/>
        <w:rPr>
          <w:rFonts w:ascii="Times New Roman" w:hAnsi="Times New Roman" w:cs="Times New Roman"/>
          <w:sz w:val="28"/>
          <w:szCs w:val="28"/>
        </w:rPr>
      </w:pPr>
    </w:p>
    <w:p w:rsidR="00D30001" w:rsidRDefault="00D30001" w:rsidP="001F4679">
      <w:pPr>
        <w:pStyle w:val="a7"/>
        <w:jc w:val="right"/>
        <w:rPr>
          <w:rFonts w:ascii="Times New Roman" w:hAnsi="Times New Roman" w:cs="Times New Roman"/>
          <w:sz w:val="28"/>
          <w:szCs w:val="28"/>
        </w:rPr>
      </w:pPr>
    </w:p>
    <w:p w:rsidR="00D30001" w:rsidRDefault="00D30001" w:rsidP="001F4679">
      <w:pPr>
        <w:pStyle w:val="a7"/>
        <w:jc w:val="right"/>
        <w:rPr>
          <w:rFonts w:ascii="Times New Roman" w:hAnsi="Times New Roman" w:cs="Times New Roman"/>
          <w:sz w:val="28"/>
          <w:szCs w:val="28"/>
        </w:rPr>
      </w:pPr>
    </w:p>
    <w:p w:rsidR="00D30001" w:rsidRDefault="00D30001" w:rsidP="001F4679">
      <w:pPr>
        <w:pStyle w:val="a7"/>
        <w:jc w:val="right"/>
        <w:rPr>
          <w:rFonts w:ascii="Times New Roman" w:hAnsi="Times New Roman" w:cs="Times New Roman"/>
          <w:sz w:val="28"/>
          <w:szCs w:val="28"/>
        </w:rPr>
      </w:pPr>
    </w:p>
    <w:p w:rsidR="00D30001" w:rsidRDefault="00D30001" w:rsidP="001F4679">
      <w:pPr>
        <w:pStyle w:val="a7"/>
        <w:jc w:val="right"/>
        <w:rPr>
          <w:rFonts w:ascii="Times New Roman" w:hAnsi="Times New Roman" w:cs="Times New Roman"/>
          <w:sz w:val="28"/>
          <w:szCs w:val="28"/>
        </w:rPr>
      </w:pPr>
    </w:p>
    <w:p w:rsidR="00D30001" w:rsidRDefault="00D30001" w:rsidP="001F4679">
      <w:pPr>
        <w:pStyle w:val="a7"/>
        <w:jc w:val="right"/>
        <w:rPr>
          <w:rFonts w:ascii="Times New Roman" w:hAnsi="Times New Roman" w:cs="Times New Roman"/>
          <w:sz w:val="28"/>
          <w:szCs w:val="28"/>
        </w:rPr>
      </w:pPr>
    </w:p>
    <w:p w:rsidR="00D30001" w:rsidRDefault="00D30001" w:rsidP="001F4679">
      <w:pPr>
        <w:pStyle w:val="a7"/>
        <w:jc w:val="right"/>
        <w:rPr>
          <w:rFonts w:ascii="Times New Roman" w:hAnsi="Times New Roman" w:cs="Times New Roman"/>
          <w:sz w:val="28"/>
          <w:szCs w:val="28"/>
        </w:rPr>
      </w:pPr>
    </w:p>
    <w:p w:rsidR="00D30001" w:rsidRDefault="00D30001" w:rsidP="001F4679">
      <w:pPr>
        <w:pStyle w:val="a7"/>
        <w:jc w:val="right"/>
        <w:rPr>
          <w:rFonts w:ascii="Times New Roman" w:hAnsi="Times New Roman" w:cs="Times New Roman"/>
          <w:sz w:val="28"/>
          <w:szCs w:val="28"/>
        </w:rPr>
      </w:pPr>
    </w:p>
    <w:p w:rsidR="00D30001" w:rsidRDefault="00D30001" w:rsidP="001F4679">
      <w:pPr>
        <w:pStyle w:val="a7"/>
        <w:jc w:val="right"/>
        <w:rPr>
          <w:rFonts w:ascii="Times New Roman" w:hAnsi="Times New Roman" w:cs="Times New Roman"/>
          <w:sz w:val="28"/>
          <w:szCs w:val="28"/>
        </w:rPr>
      </w:pPr>
    </w:p>
    <w:p w:rsidR="002B1B1B" w:rsidRDefault="002B1B1B" w:rsidP="00951906">
      <w:pPr>
        <w:pStyle w:val="a7"/>
        <w:ind w:left="6804"/>
        <w:jc w:val="center"/>
        <w:rPr>
          <w:rFonts w:ascii="Times New Roman" w:hAnsi="Times New Roman" w:cs="Times New Roman"/>
          <w:sz w:val="28"/>
          <w:szCs w:val="28"/>
        </w:rPr>
      </w:pPr>
    </w:p>
    <w:p w:rsidR="002B1B1B" w:rsidRDefault="002B1B1B" w:rsidP="00951906">
      <w:pPr>
        <w:pStyle w:val="a7"/>
        <w:ind w:left="6804"/>
        <w:jc w:val="center"/>
        <w:rPr>
          <w:rFonts w:ascii="Times New Roman" w:hAnsi="Times New Roman" w:cs="Times New Roman"/>
          <w:sz w:val="28"/>
          <w:szCs w:val="28"/>
        </w:rPr>
      </w:pPr>
    </w:p>
    <w:p w:rsidR="00951906" w:rsidRDefault="00951906" w:rsidP="00951906">
      <w:pPr>
        <w:pStyle w:val="a7"/>
        <w:ind w:left="6804"/>
        <w:jc w:val="center"/>
        <w:rPr>
          <w:rFonts w:ascii="Times New Roman" w:hAnsi="Times New Roman" w:cs="Times New Roman"/>
          <w:sz w:val="28"/>
          <w:szCs w:val="28"/>
        </w:rPr>
      </w:pPr>
      <w:r w:rsidRPr="00F86A0D">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rsidR="00951906" w:rsidRDefault="00951906" w:rsidP="00951906">
      <w:pPr>
        <w:pStyle w:val="a7"/>
        <w:ind w:left="6804"/>
        <w:jc w:val="center"/>
        <w:rPr>
          <w:rFonts w:ascii="Times New Roman" w:hAnsi="Times New Roman" w:cs="Times New Roman"/>
          <w:sz w:val="28"/>
          <w:szCs w:val="28"/>
        </w:rPr>
      </w:pPr>
      <w:r>
        <w:rPr>
          <w:rFonts w:ascii="Times New Roman" w:hAnsi="Times New Roman" w:cs="Times New Roman"/>
          <w:sz w:val="28"/>
          <w:szCs w:val="28"/>
        </w:rPr>
        <w:t>к решению второй сессии Совета Черноерковского сельского поселения Славянс</w:t>
      </w:r>
      <w:r w:rsidR="001A44FC">
        <w:rPr>
          <w:rFonts w:ascii="Times New Roman" w:hAnsi="Times New Roman" w:cs="Times New Roman"/>
          <w:sz w:val="28"/>
          <w:szCs w:val="28"/>
        </w:rPr>
        <w:t xml:space="preserve">кого района от </w:t>
      </w:r>
      <w:r w:rsidR="007E0CAC">
        <w:rPr>
          <w:rFonts w:ascii="Times New Roman" w:hAnsi="Times New Roman" w:cs="Times New Roman"/>
          <w:sz w:val="28"/>
          <w:szCs w:val="28"/>
        </w:rPr>
        <w:t>21</w:t>
      </w:r>
      <w:r w:rsidR="001A44FC">
        <w:rPr>
          <w:rFonts w:ascii="Times New Roman" w:hAnsi="Times New Roman" w:cs="Times New Roman"/>
          <w:sz w:val="28"/>
          <w:szCs w:val="28"/>
        </w:rPr>
        <w:t>.11</w:t>
      </w:r>
      <w:r w:rsidR="008A3D67">
        <w:rPr>
          <w:rFonts w:ascii="Times New Roman" w:hAnsi="Times New Roman" w:cs="Times New Roman"/>
          <w:sz w:val="28"/>
          <w:szCs w:val="28"/>
        </w:rPr>
        <w:t>.202</w:t>
      </w:r>
      <w:r w:rsidR="001A44FC">
        <w:rPr>
          <w:rFonts w:ascii="Times New Roman" w:hAnsi="Times New Roman" w:cs="Times New Roman"/>
          <w:sz w:val="28"/>
          <w:szCs w:val="28"/>
        </w:rPr>
        <w:t>5</w:t>
      </w:r>
      <w:r w:rsidR="008A3D67">
        <w:rPr>
          <w:rFonts w:ascii="Times New Roman" w:hAnsi="Times New Roman" w:cs="Times New Roman"/>
          <w:sz w:val="28"/>
          <w:szCs w:val="28"/>
        </w:rPr>
        <w:t xml:space="preserve"> г. №</w:t>
      </w:r>
      <w:r w:rsidR="001A44FC">
        <w:rPr>
          <w:rFonts w:ascii="Times New Roman" w:hAnsi="Times New Roman" w:cs="Times New Roman"/>
          <w:sz w:val="28"/>
          <w:szCs w:val="28"/>
        </w:rPr>
        <w:t xml:space="preserve"> </w:t>
      </w:r>
      <w:r w:rsidR="009E7AAA">
        <w:rPr>
          <w:rFonts w:ascii="Times New Roman" w:hAnsi="Times New Roman" w:cs="Times New Roman"/>
          <w:sz w:val="28"/>
          <w:szCs w:val="28"/>
        </w:rPr>
        <w:t>3</w:t>
      </w:r>
    </w:p>
    <w:p w:rsidR="00951906" w:rsidRDefault="00951906" w:rsidP="00951906">
      <w:pPr>
        <w:pStyle w:val="a7"/>
        <w:rPr>
          <w:rFonts w:ascii="Times New Roman" w:hAnsi="Times New Roman" w:cs="Times New Roman"/>
          <w:sz w:val="28"/>
          <w:szCs w:val="28"/>
        </w:rPr>
      </w:pPr>
    </w:p>
    <w:p w:rsidR="00D30001" w:rsidRDefault="00D30001" w:rsidP="001F4679">
      <w:pPr>
        <w:pStyle w:val="a7"/>
        <w:jc w:val="right"/>
        <w:rPr>
          <w:rFonts w:ascii="Times New Roman" w:hAnsi="Times New Roman" w:cs="Times New Roman"/>
          <w:sz w:val="28"/>
          <w:szCs w:val="28"/>
        </w:rPr>
      </w:pPr>
    </w:p>
    <w:p w:rsidR="00FE4D89" w:rsidRPr="00FE4D89" w:rsidRDefault="00FE4D89" w:rsidP="00FE4D89">
      <w:pPr>
        <w:pStyle w:val="a7"/>
        <w:jc w:val="center"/>
        <w:rPr>
          <w:rFonts w:ascii="Times New Roman" w:hAnsi="Times New Roman" w:cs="Times New Roman"/>
          <w:b/>
          <w:sz w:val="28"/>
          <w:szCs w:val="28"/>
        </w:rPr>
      </w:pPr>
      <w:r w:rsidRPr="00FE4D89">
        <w:rPr>
          <w:rFonts w:ascii="Times New Roman" w:hAnsi="Times New Roman" w:cs="Times New Roman"/>
          <w:b/>
          <w:sz w:val="28"/>
          <w:szCs w:val="28"/>
        </w:rPr>
        <w:t>ПОЛОЖЕНИЕ</w:t>
      </w:r>
    </w:p>
    <w:p w:rsidR="00FE4D89" w:rsidRPr="00FE4D89" w:rsidRDefault="00FE4D89" w:rsidP="00FE4D89">
      <w:pPr>
        <w:pStyle w:val="a7"/>
        <w:jc w:val="center"/>
        <w:rPr>
          <w:rFonts w:ascii="Times New Roman" w:hAnsi="Times New Roman" w:cs="Times New Roman"/>
          <w:b/>
          <w:sz w:val="28"/>
          <w:szCs w:val="28"/>
        </w:rPr>
      </w:pPr>
      <w:r w:rsidRPr="00FE4D89">
        <w:rPr>
          <w:rFonts w:ascii="Times New Roman" w:hAnsi="Times New Roman" w:cs="Times New Roman"/>
          <w:b/>
          <w:sz w:val="28"/>
          <w:szCs w:val="28"/>
        </w:rPr>
        <w:t>об оплате труда работников администрации Черноерковского сельского поселения Славянского района, замещающих должности, не являющиеся должностями муниципальной службы муниципального образования Черноерковского сельского поселения Славянского района</w:t>
      </w:r>
    </w:p>
    <w:p w:rsidR="00FE4D89" w:rsidRPr="00FE4D89" w:rsidRDefault="00FE4D89" w:rsidP="00FE4D89">
      <w:pPr>
        <w:pStyle w:val="a7"/>
        <w:jc w:val="both"/>
        <w:rPr>
          <w:rFonts w:ascii="Times New Roman" w:hAnsi="Times New Roman" w:cs="Times New Roman"/>
          <w:sz w:val="28"/>
          <w:szCs w:val="28"/>
        </w:rPr>
      </w:pPr>
    </w:p>
    <w:p w:rsidR="00FE4D89" w:rsidRPr="00FE4D89" w:rsidRDefault="00FE4D89" w:rsidP="00FE4D89">
      <w:pPr>
        <w:pStyle w:val="a7"/>
        <w:ind w:firstLine="851"/>
        <w:jc w:val="both"/>
        <w:rPr>
          <w:rFonts w:ascii="Times New Roman" w:hAnsi="Times New Roman" w:cs="Times New Roman"/>
          <w:sz w:val="28"/>
          <w:szCs w:val="28"/>
        </w:rPr>
      </w:pPr>
      <w:r w:rsidRPr="00FE4D89">
        <w:rPr>
          <w:rFonts w:ascii="Times New Roman" w:hAnsi="Times New Roman" w:cs="Times New Roman"/>
          <w:sz w:val="28"/>
          <w:szCs w:val="28"/>
        </w:rPr>
        <w:t xml:space="preserve">1. Настоящее Положение об оплате труда работников администрации муниципального образования Черноервоского сельского поселения Славянского района, замещающих должности, не являющиеся должностями муниципальной службы муниципального образования Черноерковского сельского поселения Славянского района (далее - Положение), разработано в целях упорядочения их оплаты труда. </w:t>
      </w:r>
    </w:p>
    <w:p w:rsidR="00FE4D89" w:rsidRPr="00FE4D89" w:rsidRDefault="00FE4D89" w:rsidP="00FE4D89">
      <w:pPr>
        <w:pStyle w:val="a7"/>
        <w:ind w:firstLine="851"/>
        <w:jc w:val="both"/>
        <w:rPr>
          <w:rFonts w:ascii="Times New Roman" w:hAnsi="Times New Roman" w:cs="Times New Roman"/>
          <w:sz w:val="28"/>
          <w:szCs w:val="28"/>
        </w:rPr>
      </w:pPr>
      <w:r w:rsidRPr="00FE4D89">
        <w:rPr>
          <w:rFonts w:ascii="Times New Roman" w:hAnsi="Times New Roman" w:cs="Times New Roman"/>
          <w:sz w:val="28"/>
          <w:szCs w:val="28"/>
        </w:rPr>
        <w:t>2.</w:t>
      </w:r>
      <w:bookmarkStart w:id="1" w:name="sub_1"/>
      <w:r w:rsidRPr="00FE4D89">
        <w:rPr>
          <w:rFonts w:ascii="Times New Roman" w:hAnsi="Times New Roman" w:cs="Times New Roman"/>
          <w:sz w:val="28"/>
          <w:szCs w:val="28"/>
        </w:rPr>
        <w:t xml:space="preserve"> Оплата труда работников</w:t>
      </w:r>
      <w:r w:rsidRPr="00FE4D89">
        <w:rPr>
          <w:rFonts w:ascii="Times New Roman" w:hAnsi="Times New Roman" w:cs="Times New Roman"/>
          <w:b/>
          <w:sz w:val="28"/>
          <w:szCs w:val="28"/>
        </w:rPr>
        <w:t xml:space="preserve"> </w:t>
      </w:r>
      <w:r w:rsidRPr="00FE4D89">
        <w:rPr>
          <w:rFonts w:ascii="Times New Roman" w:hAnsi="Times New Roman" w:cs="Times New Roman"/>
          <w:sz w:val="28"/>
          <w:szCs w:val="28"/>
        </w:rPr>
        <w:t>администрации муниципального образования Черноерковского сельского поселения Славянского района, замещающих должности, не являющиеся должностями муниципальной службы муниципального образования Черноерковского сельского поселения Славянского района (далее – работники),</w:t>
      </w:r>
      <w:r w:rsidRPr="00FE4D89">
        <w:rPr>
          <w:rFonts w:ascii="Times New Roman" w:hAnsi="Times New Roman" w:cs="Times New Roman"/>
          <w:b/>
          <w:sz w:val="28"/>
          <w:szCs w:val="28"/>
        </w:rPr>
        <w:t xml:space="preserve"> </w:t>
      </w:r>
      <w:r w:rsidRPr="00FE4D89">
        <w:rPr>
          <w:rFonts w:ascii="Times New Roman" w:hAnsi="Times New Roman" w:cs="Times New Roman"/>
          <w:sz w:val="28"/>
          <w:szCs w:val="28"/>
        </w:rPr>
        <w:t>состоит из месячного должностного оклада (далее - должностной оклад), ежемесячных и иных дополнительных выплат (далее – дополнительные выплаты).</w:t>
      </w:r>
    </w:p>
    <w:p w:rsidR="00FE4D89" w:rsidRPr="00FE4D89" w:rsidRDefault="00FE4D89" w:rsidP="00FE4D89">
      <w:pPr>
        <w:pStyle w:val="a7"/>
        <w:ind w:firstLine="851"/>
        <w:jc w:val="both"/>
        <w:rPr>
          <w:rFonts w:ascii="Times New Roman" w:hAnsi="Times New Roman" w:cs="Times New Roman"/>
          <w:sz w:val="28"/>
          <w:szCs w:val="28"/>
        </w:rPr>
      </w:pPr>
      <w:bookmarkStart w:id="2" w:name="sub_2"/>
      <w:bookmarkEnd w:id="1"/>
      <w:r w:rsidRPr="00FE4D89">
        <w:rPr>
          <w:rFonts w:ascii="Times New Roman" w:hAnsi="Times New Roman" w:cs="Times New Roman"/>
          <w:sz w:val="28"/>
          <w:szCs w:val="28"/>
        </w:rPr>
        <w:t xml:space="preserve">3. Должностные оклады работникам устанавливаются </w:t>
      </w:r>
      <w:bookmarkStart w:id="3" w:name="sub_3"/>
      <w:bookmarkEnd w:id="2"/>
      <w:r w:rsidRPr="00FE4D89">
        <w:rPr>
          <w:rFonts w:ascii="Times New Roman" w:hAnsi="Times New Roman" w:cs="Times New Roman"/>
          <w:sz w:val="28"/>
          <w:szCs w:val="28"/>
        </w:rPr>
        <w:t>в следующих размерах:</w:t>
      </w:r>
    </w:p>
    <w:tbl>
      <w:tblPr>
        <w:tblW w:w="9300" w:type="dxa"/>
        <w:tblInd w:w="-5" w:type="dxa"/>
        <w:tblLayout w:type="fixed"/>
        <w:tblLook w:val="04A0" w:firstRow="1" w:lastRow="0" w:firstColumn="1" w:lastColumn="0" w:noHBand="0" w:noVBand="1"/>
      </w:tblPr>
      <w:tblGrid>
        <w:gridCol w:w="5869"/>
        <w:gridCol w:w="3421"/>
        <w:gridCol w:w="10"/>
      </w:tblGrid>
      <w:tr w:rsidR="00FE4D89" w:rsidRPr="00FE4D89" w:rsidTr="002B1B1B">
        <w:tc>
          <w:tcPr>
            <w:tcW w:w="5869" w:type="dxa"/>
            <w:tcBorders>
              <w:top w:val="single" w:sz="4" w:space="0" w:color="000000"/>
              <w:left w:val="single" w:sz="4" w:space="0" w:color="000000"/>
              <w:bottom w:val="single" w:sz="4" w:space="0" w:color="000000"/>
              <w:right w:val="nil"/>
            </w:tcBorders>
            <w:hideMark/>
          </w:tcPr>
          <w:p w:rsidR="00FE4D89" w:rsidRPr="00FE4D89" w:rsidRDefault="00FE4D89" w:rsidP="00FE4D89">
            <w:pPr>
              <w:pStyle w:val="a7"/>
              <w:jc w:val="both"/>
              <w:rPr>
                <w:rFonts w:ascii="Times New Roman" w:hAnsi="Times New Roman" w:cs="Times New Roman"/>
                <w:sz w:val="28"/>
                <w:szCs w:val="28"/>
              </w:rPr>
            </w:pPr>
            <w:r w:rsidRPr="00FE4D89">
              <w:rPr>
                <w:rFonts w:ascii="Times New Roman" w:hAnsi="Times New Roman" w:cs="Times New Roman"/>
                <w:sz w:val="28"/>
                <w:szCs w:val="28"/>
              </w:rPr>
              <w:t xml:space="preserve">         Наименование должности (профессии)</w:t>
            </w:r>
          </w:p>
        </w:tc>
        <w:tc>
          <w:tcPr>
            <w:tcW w:w="3431" w:type="dxa"/>
            <w:gridSpan w:val="2"/>
            <w:tcBorders>
              <w:top w:val="single" w:sz="4" w:space="0" w:color="000000"/>
              <w:left w:val="single" w:sz="4" w:space="0" w:color="000000"/>
              <w:bottom w:val="single" w:sz="4" w:space="0" w:color="000000"/>
              <w:right w:val="single" w:sz="4" w:space="0" w:color="000000"/>
            </w:tcBorders>
            <w:hideMark/>
          </w:tcPr>
          <w:p w:rsidR="00FE4D89" w:rsidRPr="00FE4D89" w:rsidRDefault="00FE4D89" w:rsidP="00FE4D89">
            <w:pPr>
              <w:pStyle w:val="a7"/>
              <w:jc w:val="both"/>
              <w:rPr>
                <w:rFonts w:ascii="Times New Roman" w:hAnsi="Times New Roman" w:cs="Times New Roman"/>
                <w:sz w:val="28"/>
                <w:szCs w:val="28"/>
              </w:rPr>
            </w:pPr>
            <w:r w:rsidRPr="00FE4D89">
              <w:rPr>
                <w:rFonts w:ascii="Times New Roman" w:hAnsi="Times New Roman" w:cs="Times New Roman"/>
                <w:sz w:val="28"/>
                <w:szCs w:val="28"/>
              </w:rPr>
              <w:t xml:space="preserve">Размер должностного </w:t>
            </w:r>
          </w:p>
          <w:p w:rsidR="00FE4D89" w:rsidRPr="00FE4D89" w:rsidRDefault="00FE4D89" w:rsidP="00FE4D89">
            <w:pPr>
              <w:pStyle w:val="a7"/>
              <w:jc w:val="both"/>
              <w:rPr>
                <w:rFonts w:ascii="Times New Roman" w:hAnsi="Times New Roman" w:cs="Times New Roman"/>
                <w:bCs/>
                <w:sz w:val="28"/>
                <w:szCs w:val="28"/>
              </w:rPr>
            </w:pPr>
            <w:r w:rsidRPr="00FE4D89">
              <w:rPr>
                <w:rFonts w:ascii="Times New Roman" w:hAnsi="Times New Roman" w:cs="Times New Roman"/>
                <w:sz w:val="28"/>
                <w:szCs w:val="28"/>
              </w:rPr>
              <w:t>оклада  (рублей)</w:t>
            </w:r>
          </w:p>
        </w:tc>
      </w:tr>
      <w:tr w:rsidR="00FE4D89" w:rsidRPr="00FE4D89" w:rsidTr="002B1B1B">
        <w:trPr>
          <w:gridAfter w:val="1"/>
          <w:wAfter w:w="10" w:type="dxa"/>
        </w:trPr>
        <w:tc>
          <w:tcPr>
            <w:tcW w:w="9290" w:type="dxa"/>
            <w:gridSpan w:val="2"/>
            <w:tcBorders>
              <w:top w:val="single" w:sz="4" w:space="0" w:color="auto"/>
              <w:left w:val="single" w:sz="4" w:space="0" w:color="auto"/>
              <w:bottom w:val="single" w:sz="4" w:space="0" w:color="auto"/>
              <w:right w:val="single" w:sz="4" w:space="0" w:color="auto"/>
            </w:tcBorders>
            <w:hideMark/>
          </w:tcPr>
          <w:p w:rsidR="00FE4D89" w:rsidRPr="00FE4D89" w:rsidRDefault="00FE4D89" w:rsidP="00FE4D89">
            <w:pPr>
              <w:pStyle w:val="a7"/>
              <w:jc w:val="both"/>
              <w:rPr>
                <w:rFonts w:ascii="Times New Roman" w:hAnsi="Times New Roman" w:cs="Times New Roman"/>
                <w:bCs/>
                <w:sz w:val="28"/>
                <w:szCs w:val="28"/>
              </w:rPr>
            </w:pPr>
            <w:r w:rsidRPr="00FE4D89">
              <w:rPr>
                <w:rFonts w:ascii="Times New Roman" w:hAnsi="Times New Roman" w:cs="Times New Roman"/>
                <w:bCs/>
                <w:sz w:val="28"/>
                <w:szCs w:val="28"/>
              </w:rPr>
              <w:t xml:space="preserve">Должности служащих </w:t>
            </w:r>
          </w:p>
        </w:tc>
      </w:tr>
      <w:tr w:rsidR="00FE4D89" w:rsidRPr="00FE4D89" w:rsidTr="002B1B1B">
        <w:trPr>
          <w:gridAfter w:val="1"/>
          <w:wAfter w:w="10" w:type="dxa"/>
        </w:trPr>
        <w:tc>
          <w:tcPr>
            <w:tcW w:w="5869" w:type="dxa"/>
            <w:tcBorders>
              <w:top w:val="single" w:sz="4" w:space="0" w:color="auto"/>
              <w:left w:val="single" w:sz="4" w:space="0" w:color="auto"/>
              <w:bottom w:val="single" w:sz="4" w:space="0" w:color="auto"/>
              <w:right w:val="single" w:sz="4" w:space="0" w:color="auto"/>
            </w:tcBorders>
          </w:tcPr>
          <w:p w:rsidR="00FE4D89" w:rsidRPr="00FE4D89" w:rsidRDefault="00FE4D89" w:rsidP="00FE4D89">
            <w:pPr>
              <w:pStyle w:val="a7"/>
              <w:jc w:val="both"/>
              <w:rPr>
                <w:rFonts w:ascii="Times New Roman" w:hAnsi="Times New Roman" w:cs="Times New Roman"/>
                <w:sz w:val="28"/>
                <w:szCs w:val="28"/>
              </w:rPr>
            </w:pPr>
          </w:p>
        </w:tc>
        <w:tc>
          <w:tcPr>
            <w:tcW w:w="3421" w:type="dxa"/>
            <w:tcBorders>
              <w:top w:val="single" w:sz="4" w:space="0" w:color="auto"/>
              <w:left w:val="single" w:sz="4" w:space="0" w:color="auto"/>
              <w:bottom w:val="single" w:sz="4" w:space="0" w:color="auto"/>
              <w:right w:val="single" w:sz="4" w:space="0" w:color="auto"/>
            </w:tcBorders>
          </w:tcPr>
          <w:p w:rsidR="00FE4D89" w:rsidRPr="00FE4D89" w:rsidRDefault="00FE4D89" w:rsidP="00FE4D89">
            <w:pPr>
              <w:pStyle w:val="a7"/>
              <w:jc w:val="both"/>
              <w:rPr>
                <w:rFonts w:ascii="Times New Roman" w:hAnsi="Times New Roman" w:cs="Times New Roman"/>
                <w:color w:val="FF0000"/>
                <w:sz w:val="28"/>
                <w:szCs w:val="28"/>
                <w:highlight w:val="yellow"/>
              </w:rPr>
            </w:pPr>
          </w:p>
        </w:tc>
      </w:tr>
      <w:tr w:rsidR="00FE4D89" w:rsidRPr="00FE4D89" w:rsidTr="002B1B1B">
        <w:trPr>
          <w:gridAfter w:val="1"/>
          <w:wAfter w:w="10" w:type="dxa"/>
        </w:trPr>
        <w:tc>
          <w:tcPr>
            <w:tcW w:w="5869" w:type="dxa"/>
            <w:tcBorders>
              <w:top w:val="single" w:sz="4" w:space="0" w:color="auto"/>
              <w:left w:val="single" w:sz="4" w:space="0" w:color="auto"/>
              <w:bottom w:val="single" w:sz="4" w:space="0" w:color="auto"/>
              <w:right w:val="single" w:sz="4" w:space="0" w:color="auto"/>
            </w:tcBorders>
            <w:hideMark/>
          </w:tcPr>
          <w:p w:rsidR="00FE4D89" w:rsidRPr="00FE4D89" w:rsidRDefault="00FE4D89" w:rsidP="00FE4D89">
            <w:pPr>
              <w:pStyle w:val="a7"/>
              <w:jc w:val="both"/>
              <w:rPr>
                <w:rFonts w:ascii="Times New Roman" w:hAnsi="Times New Roman" w:cs="Times New Roman"/>
                <w:sz w:val="28"/>
                <w:szCs w:val="28"/>
                <w:highlight w:val="yellow"/>
              </w:rPr>
            </w:pPr>
            <w:r w:rsidRPr="00FE4D89">
              <w:rPr>
                <w:rFonts w:ascii="Times New Roman" w:hAnsi="Times New Roman" w:cs="Times New Roman"/>
                <w:sz w:val="28"/>
                <w:szCs w:val="28"/>
              </w:rPr>
              <w:t>Инспектор ВУС</w:t>
            </w:r>
          </w:p>
        </w:tc>
        <w:tc>
          <w:tcPr>
            <w:tcW w:w="3421" w:type="dxa"/>
            <w:tcBorders>
              <w:top w:val="single" w:sz="4" w:space="0" w:color="auto"/>
              <w:left w:val="single" w:sz="4" w:space="0" w:color="auto"/>
              <w:bottom w:val="single" w:sz="4" w:space="0" w:color="auto"/>
              <w:right w:val="single" w:sz="4" w:space="0" w:color="auto"/>
            </w:tcBorders>
            <w:hideMark/>
          </w:tcPr>
          <w:p w:rsidR="00FE4D89" w:rsidRPr="00FE4D89" w:rsidRDefault="001A44FC" w:rsidP="00FE4D89">
            <w:pPr>
              <w:pStyle w:val="a7"/>
              <w:jc w:val="both"/>
              <w:rPr>
                <w:rFonts w:ascii="Times New Roman" w:hAnsi="Times New Roman" w:cs="Times New Roman"/>
                <w:sz w:val="28"/>
                <w:szCs w:val="28"/>
              </w:rPr>
            </w:pPr>
            <w:r>
              <w:rPr>
                <w:rFonts w:ascii="Times New Roman" w:hAnsi="Times New Roman" w:cs="Times New Roman"/>
                <w:sz w:val="28"/>
                <w:szCs w:val="28"/>
              </w:rPr>
              <w:t>5 113</w:t>
            </w:r>
          </w:p>
        </w:tc>
      </w:tr>
    </w:tbl>
    <w:p w:rsidR="00FE4D89" w:rsidRPr="00FE4D89" w:rsidRDefault="00FE4D89" w:rsidP="00FE4D89">
      <w:pPr>
        <w:pStyle w:val="a7"/>
        <w:ind w:firstLine="851"/>
        <w:jc w:val="both"/>
        <w:rPr>
          <w:rFonts w:ascii="Times New Roman" w:hAnsi="Times New Roman" w:cs="Times New Roman"/>
          <w:sz w:val="28"/>
          <w:szCs w:val="28"/>
          <w:lang w:eastAsia="ar-SA"/>
        </w:rPr>
      </w:pPr>
      <w:r w:rsidRPr="00FE4D89">
        <w:rPr>
          <w:rFonts w:ascii="Times New Roman" w:hAnsi="Times New Roman" w:cs="Times New Roman"/>
          <w:sz w:val="28"/>
          <w:szCs w:val="28"/>
        </w:rPr>
        <w:t>Размеры должностных окладов увеличиваются (индексируются) в соответствии с решением Совета муниципального образования Черноерковского сельского поселения Славянского района о местном бюджете на соответствующий год.</w:t>
      </w:r>
    </w:p>
    <w:p w:rsidR="00FE4D89" w:rsidRPr="00FE4D89" w:rsidRDefault="00FE4D89" w:rsidP="00FE4D89">
      <w:pPr>
        <w:pStyle w:val="a7"/>
        <w:ind w:firstLine="851"/>
        <w:jc w:val="both"/>
        <w:rPr>
          <w:rFonts w:ascii="Times New Roman" w:hAnsi="Times New Roman" w:cs="Times New Roman"/>
          <w:sz w:val="28"/>
          <w:szCs w:val="28"/>
        </w:rPr>
      </w:pPr>
      <w:r w:rsidRPr="00FE4D89">
        <w:rPr>
          <w:rFonts w:ascii="Times New Roman" w:hAnsi="Times New Roman" w:cs="Times New Roman"/>
          <w:sz w:val="28"/>
          <w:szCs w:val="28"/>
        </w:rPr>
        <w:t>При увеличении (индексации) должностных окладов их размеры подлежат округлению до целого рубля в сторону увеличения.</w:t>
      </w:r>
    </w:p>
    <w:p w:rsidR="00FE4D89" w:rsidRPr="00FE4D89" w:rsidRDefault="00FE4D89" w:rsidP="00FE4D89">
      <w:pPr>
        <w:pStyle w:val="a7"/>
        <w:ind w:firstLine="851"/>
        <w:jc w:val="both"/>
        <w:rPr>
          <w:rFonts w:ascii="Times New Roman" w:hAnsi="Times New Roman" w:cs="Times New Roman"/>
          <w:sz w:val="28"/>
          <w:szCs w:val="28"/>
        </w:rPr>
      </w:pPr>
      <w:r w:rsidRPr="00FE4D89">
        <w:rPr>
          <w:rFonts w:ascii="Times New Roman" w:hAnsi="Times New Roman" w:cs="Times New Roman"/>
          <w:sz w:val="28"/>
          <w:szCs w:val="28"/>
        </w:rPr>
        <w:t>4. К дополнительным выплатам относятся:</w:t>
      </w:r>
    </w:p>
    <w:p w:rsidR="00FE4D89" w:rsidRPr="00FE4D89" w:rsidRDefault="00FE4D89" w:rsidP="00FE4D89">
      <w:pPr>
        <w:pStyle w:val="a7"/>
        <w:ind w:firstLine="851"/>
        <w:jc w:val="both"/>
        <w:rPr>
          <w:rFonts w:ascii="Times New Roman" w:hAnsi="Times New Roman" w:cs="Times New Roman"/>
          <w:sz w:val="28"/>
          <w:szCs w:val="28"/>
        </w:rPr>
      </w:pPr>
      <w:r w:rsidRPr="00FE4D89">
        <w:rPr>
          <w:rFonts w:ascii="Times New Roman" w:hAnsi="Times New Roman" w:cs="Times New Roman"/>
          <w:sz w:val="28"/>
          <w:szCs w:val="28"/>
        </w:rPr>
        <w:t xml:space="preserve">1) </w:t>
      </w:r>
      <w:bookmarkStart w:id="4" w:name="sub_31"/>
      <w:bookmarkEnd w:id="3"/>
      <w:r w:rsidRPr="00FE4D89">
        <w:rPr>
          <w:rFonts w:ascii="Times New Roman" w:hAnsi="Times New Roman" w:cs="Times New Roman"/>
          <w:sz w:val="28"/>
          <w:szCs w:val="28"/>
        </w:rPr>
        <w:t>ежемесячная надбавка за сложность и напряженность труда – в размере до 200 процентов должностного оклада;</w:t>
      </w:r>
    </w:p>
    <w:p w:rsidR="00FE4D89" w:rsidRPr="00FE4D89" w:rsidRDefault="00FE4D89" w:rsidP="00FE4D89">
      <w:pPr>
        <w:pStyle w:val="a7"/>
        <w:ind w:firstLine="851"/>
        <w:jc w:val="both"/>
        <w:rPr>
          <w:rFonts w:ascii="Times New Roman" w:hAnsi="Times New Roman" w:cs="Times New Roman"/>
          <w:sz w:val="28"/>
          <w:szCs w:val="28"/>
        </w:rPr>
      </w:pPr>
      <w:bookmarkStart w:id="5" w:name="sub_33"/>
      <w:r w:rsidRPr="00FE4D89">
        <w:rPr>
          <w:rFonts w:ascii="Times New Roman" w:hAnsi="Times New Roman" w:cs="Times New Roman"/>
          <w:sz w:val="28"/>
          <w:szCs w:val="28"/>
        </w:rPr>
        <w:t>2) премии по итогам работы за месяц, квартал, год, а также иной период, в пределах фонда оплаты труда (максимальным размером не ограничивается);</w:t>
      </w:r>
    </w:p>
    <w:p w:rsidR="00FE4D89" w:rsidRPr="00FE4D89" w:rsidRDefault="00FE4D89" w:rsidP="00FE4D89">
      <w:pPr>
        <w:pStyle w:val="a7"/>
        <w:ind w:firstLine="851"/>
        <w:jc w:val="both"/>
        <w:rPr>
          <w:rFonts w:ascii="Times New Roman" w:hAnsi="Times New Roman" w:cs="Times New Roman"/>
          <w:sz w:val="28"/>
          <w:szCs w:val="28"/>
        </w:rPr>
      </w:pPr>
      <w:bookmarkStart w:id="6" w:name="sub_35"/>
      <w:r w:rsidRPr="00FE4D89">
        <w:rPr>
          <w:rFonts w:ascii="Times New Roman" w:hAnsi="Times New Roman" w:cs="Times New Roman"/>
          <w:sz w:val="28"/>
          <w:szCs w:val="28"/>
        </w:rPr>
        <w:lastRenderedPageBreak/>
        <w:t xml:space="preserve">3) ежемесячное денежное поощрение в размере до 7 должностных окладов; </w:t>
      </w:r>
    </w:p>
    <w:bookmarkEnd w:id="5"/>
    <w:bookmarkEnd w:id="6"/>
    <w:p w:rsidR="00FE4D89" w:rsidRPr="00FE4D89" w:rsidRDefault="00FE4D89" w:rsidP="00FE4D89">
      <w:pPr>
        <w:pStyle w:val="a7"/>
        <w:ind w:firstLine="851"/>
        <w:jc w:val="both"/>
        <w:rPr>
          <w:rFonts w:ascii="Times New Roman" w:hAnsi="Times New Roman" w:cs="Times New Roman"/>
          <w:sz w:val="28"/>
          <w:szCs w:val="28"/>
        </w:rPr>
      </w:pPr>
      <w:r w:rsidRPr="00FE4D89">
        <w:rPr>
          <w:rFonts w:ascii="Times New Roman" w:hAnsi="Times New Roman" w:cs="Times New Roman"/>
          <w:sz w:val="28"/>
          <w:szCs w:val="28"/>
        </w:rPr>
        <w:t>4) единовременная выплата при предоставлении ежегодного оплачиваемого отпуска и материальная помощь - в размере до 4 должностных окладов.</w:t>
      </w:r>
    </w:p>
    <w:p w:rsidR="00FE4D89" w:rsidRPr="00FE4D89" w:rsidRDefault="00FE4D89" w:rsidP="00FE4D89">
      <w:pPr>
        <w:pStyle w:val="a7"/>
        <w:ind w:firstLine="851"/>
        <w:jc w:val="both"/>
        <w:rPr>
          <w:rFonts w:ascii="Times New Roman" w:hAnsi="Times New Roman" w:cs="Times New Roman"/>
          <w:sz w:val="28"/>
          <w:szCs w:val="28"/>
        </w:rPr>
      </w:pPr>
      <w:r w:rsidRPr="00FE4D89">
        <w:rPr>
          <w:rFonts w:ascii="Times New Roman" w:hAnsi="Times New Roman" w:cs="Times New Roman"/>
          <w:sz w:val="28"/>
          <w:szCs w:val="28"/>
        </w:rPr>
        <w:t xml:space="preserve">Порядок выплаты и конкретные размеры дополнительных выплат, указанных в пункте 4 настоящего Положения, определяется в соответствии с </w:t>
      </w:r>
      <w:bookmarkEnd w:id="4"/>
      <w:r w:rsidRPr="00FE4D89">
        <w:rPr>
          <w:rFonts w:ascii="Times New Roman" w:hAnsi="Times New Roman" w:cs="Times New Roman"/>
          <w:sz w:val="28"/>
          <w:szCs w:val="28"/>
        </w:rPr>
        <w:t xml:space="preserve">Положением, утвержденным постановлением администрации муниципального образования Черноерковского сельского поселения Славянского района.  </w:t>
      </w:r>
    </w:p>
    <w:p w:rsidR="00FE4D89" w:rsidRPr="00FE4D89" w:rsidRDefault="00FE4D89" w:rsidP="00FE4D89">
      <w:pPr>
        <w:pStyle w:val="a7"/>
        <w:ind w:firstLine="851"/>
        <w:jc w:val="both"/>
        <w:rPr>
          <w:rFonts w:ascii="Times New Roman" w:hAnsi="Times New Roman" w:cs="Times New Roman"/>
          <w:sz w:val="28"/>
          <w:szCs w:val="28"/>
        </w:rPr>
      </w:pPr>
      <w:r w:rsidRPr="00FE4D89">
        <w:rPr>
          <w:rFonts w:ascii="Times New Roman" w:hAnsi="Times New Roman" w:cs="Times New Roman"/>
          <w:sz w:val="28"/>
          <w:szCs w:val="28"/>
        </w:rPr>
        <w:t>5. Работникам производятся иные выплаты, предусмотренные соответствующими федеральными законами, законами Краснодарского края, и иными нормативными правовыми актами.</w:t>
      </w:r>
    </w:p>
    <w:p w:rsidR="00FE4D89" w:rsidRPr="00FE4D89" w:rsidRDefault="00FE4D89" w:rsidP="00FE4D89">
      <w:pPr>
        <w:pStyle w:val="a7"/>
        <w:ind w:firstLine="851"/>
        <w:jc w:val="both"/>
        <w:rPr>
          <w:rFonts w:ascii="Times New Roman" w:hAnsi="Times New Roman" w:cs="Times New Roman"/>
          <w:sz w:val="28"/>
          <w:szCs w:val="28"/>
        </w:rPr>
      </w:pPr>
      <w:bookmarkStart w:id="7" w:name="sub_7"/>
      <w:r w:rsidRPr="00FE4D89">
        <w:rPr>
          <w:rFonts w:ascii="Times New Roman" w:hAnsi="Times New Roman" w:cs="Times New Roman"/>
          <w:sz w:val="28"/>
          <w:szCs w:val="28"/>
        </w:rPr>
        <w:t>6. При формировании фонда оплаты труда работников сверх средств, направляемых для выплаты должностных окладов, предусматриваются следующие средства для выплаты (в расчете на год):</w:t>
      </w:r>
    </w:p>
    <w:bookmarkEnd w:id="7"/>
    <w:p w:rsidR="00FE4D89" w:rsidRPr="00FE4D89" w:rsidRDefault="00FE4D89" w:rsidP="00FE4D89">
      <w:pPr>
        <w:pStyle w:val="a7"/>
        <w:ind w:firstLine="851"/>
        <w:jc w:val="both"/>
        <w:rPr>
          <w:rFonts w:ascii="Times New Roman" w:hAnsi="Times New Roman" w:cs="Times New Roman"/>
          <w:sz w:val="28"/>
          <w:szCs w:val="28"/>
        </w:rPr>
      </w:pPr>
      <w:r w:rsidRPr="00FE4D89">
        <w:rPr>
          <w:rFonts w:ascii="Times New Roman" w:hAnsi="Times New Roman" w:cs="Times New Roman"/>
          <w:sz w:val="28"/>
          <w:szCs w:val="28"/>
        </w:rPr>
        <w:t>1) ежемесячной надбавки за сложность и напряженность труда - в размере до 12 должностных окладов;</w:t>
      </w:r>
    </w:p>
    <w:p w:rsidR="00FE4D89" w:rsidRPr="00FE4D89" w:rsidRDefault="00FE4D89" w:rsidP="00FE4D89">
      <w:pPr>
        <w:pStyle w:val="a7"/>
        <w:ind w:firstLine="851"/>
        <w:jc w:val="both"/>
        <w:rPr>
          <w:rFonts w:ascii="Times New Roman" w:hAnsi="Times New Roman" w:cs="Times New Roman"/>
          <w:sz w:val="28"/>
          <w:szCs w:val="28"/>
        </w:rPr>
      </w:pPr>
      <w:r w:rsidRPr="00FE4D89">
        <w:rPr>
          <w:rFonts w:ascii="Times New Roman" w:hAnsi="Times New Roman" w:cs="Times New Roman"/>
          <w:sz w:val="28"/>
          <w:szCs w:val="28"/>
        </w:rPr>
        <w:t>2) премий по результатам работы - в размере до 12 должностных окладов;</w:t>
      </w:r>
    </w:p>
    <w:p w:rsidR="00FE4D89" w:rsidRPr="00FE4D89" w:rsidRDefault="00FE4D89" w:rsidP="00FE4D89">
      <w:pPr>
        <w:pStyle w:val="a7"/>
        <w:ind w:firstLine="851"/>
        <w:jc w:val="both"/>
        <w:rPr>
          <w:rFonts w:ascii="Times New Roman" w:hAnsi="Times New Roman" w:cs="Times New Roman"/>
          <w:sz w:val="28"/>
          <w:szCs w:val="28"/>
        </w:rPr>
      </w:pPr>
      <w:r w:rsidRPr="00FE4D89">
        <w:rPr>
          <w:rFonts w:ascii="Times New Roman" w:hAnsi="Times New Roman" w:cs="Times New Roman"/>
          <w:sz w:val="28"/>
          <w:szCs w:val="28"/>
        </w:rPr>
        <w:t>3) ежемесячного денежного поощрения - в размере до 36 должностных окладов;</w:t>
      </w:r>
    </w:p>
    <w:p w:rsidR="00FE4D89" w:rsidRPr="00FE4D89" w:rsidRDefault="00FE4D89" w:rsidP="00FE4D89">
      <w:pPr>
        <w:pStyle w:val="a7"/>
        <w:ind w:firstLine="851"/>
        <w:jc w:val="both"/>
        <w:rPr>
          <w:rFonts w:ascii="Times New Roman" w:hAnsi="Times New Roman" w:cs="Times New Roman"/>
          <w:sz w:val="28"/>
          <w:szCs w:val="28"/>
        </w:rPr>
      </w:pPr>
      <w:r w:rsidRPr="00FE4D89">
        <w:rPr>
          <w:rFonts w:ascii="Times New Roman" w:hAnsi="Times New Roman" w:cs="Times New Roman"/>
          <w:sz w:val="28"/>
          <w:szCs w:val="28"/>
        </w:rPr>
        <w:t>4) единовременной выплаты при предоставлении ежегодного оплачиваемого отпуска и материальной помощи - в размере до 4 должностных окладов.</w:t>
      </w:r>
    </w:p>
    <w:p w:rsidR="00FE4D89" w:rsidRDefault="00FE4D89" w:rsidP="00FE4D89">
      <w:pPr>
        <w:pStyle w:val="a7"/>
        <w:ind w:firstLine="851"/>
        <w:jc w:val="both"/>
        <w:rPr>
          <w:rFonts w:ascii="Times New Roman" w:hAnsi="Times New Roman" w:cs="Times New Roman"/>
          <w:sz w:val="28"/>
          <w:szCs w:val="28"/>
        </w:rPr>
      </w:pPr>
      <w:r w:rsidRPr="00FE4D89">
        <w:rPr>
          <w:rFonts w:ascii="Times New Roman" w:hAnsi="Times New Roman" w:cs="Times New Roman"/>
          <w:sz w:val="28"/>
          <w:szCs w:val="28"/>
        </w:rPr>
        <w:t>7. Работодатель имеет право перераспределять средства фонда оплаты труда между выплатами, предусмотренными пунктом 6 настоящего Положения.</w:t>
      </w: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r>
        <w:rPr>
          <w:rFonts w:ascii="Times New Roman" w:hAnsi="Times New Roman" w:cs="Times New Roman"/>
          <w:sz w:val="28"/>
          <w:szCs w:val="28"/>
        </w:rPr>
        <w:t>Начальник финансового отдела                                                                Ж.Н. Шапарь</w:t>
      </w: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FE4D89" w:rsidRDefault="00FE4D89" w:rsidP="00FE4D89">
      <w:pPr>
        <w:pStyle w:val="a7"/>
        <w:jc w:val="both"/>
        <w:rPr>
          <w:rFonts w:ascii="Times New Roman" w:hAnsi="Times New Roman" w:cs="Times New Roman"/>
          <w:sz w:val="28"/>
          <w:szCs w:val="28"/>
        </w:rPr>
      </w:pPr>
    </w:p>
    <w:p w:rsidR="002B1B1B" w:rsidRDefault="002B1B1B" w:rsidP="00FE4D89">
      <w:pPr>
        <w:pStyle w:val="a7"/>
        <w:ind w:left="6804"/>
        <w:jc w:val="center"/>
        <w:rPr>
          <w:rFonts w:ascii="Times New Roman" w:hAnsi="Times New Roman" w:cs="Times New Roman"/>
          <w:sz w:val="28"/>
          <w:szCs w:val="28"/>
        </w:rPr>
      </w:pPr>
    </w:p>
    <w:p w:rsidR="002B1B1B" w:rsidRDefault="002B1B1B" w:rsidP="00FE4D89">
      <w:pPr>
        <w:pStyle w:val="a7"/>
        <w:ind w:left="6804"/>
        <w:jc w:val="center"/>
        <w:rPr>
          <w:rFonts w:ascii="Times New Roman" w:hAnsi="Times New Roman" w:cs="Times New Roman"/>
          <w:sz w:val="28"/>
          <w:szCs w:val="28"/>
        </w:rPr>
      </w:pPr>
    </w:p>
    <w:p w:rsidR="00FE4D89" w:rsidRDefault="00FE4D89" w:rsidP="00FE4D89">
      <w:pPr>
        <w:pStyle w:val="a7"/>
        <w:ind w:left="6804"/>
        <w:jc w:val="center"/>
        <w:rPr>
          <w:rFonts w:ascii="Times New Roman" w:hAnsi="Times New Roman" w:cs="Times New Roman"/>
          <w:sz w:val="28"/>
          <w:szCs w:val="28"/>
        </w:rPr>
      </w:pPr>
      <w:r w:rsidRPr="00F86A0D">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rsidR="00FE4D89" w:rsidRDefault="00FE4D89" w:rsidP="00FE4D89">
      <w:pPr>
        <w:pStyle w:val="a7"/>
        <w:ind w:left="6804"/>
        <w:jc w:val="center"/>
        <w:rPr>
          <w:rFonts w:ascii="Times New Roman" w:hAnsi="Times New Roman" w:cs="Times New Roman"/>
          <w:sz w:val="28"/>
          <w:szCs w:val="28"/>
        </w:rPr>
      </w:pPr>
      <w:r>
        <w:rPr>
          <w:rFonts w:ascii="Times New Roman" w:hAnsi="Times New Roman" w:cs="Times New Roman"/>
          <w:sz w:val="28"/>
          <w:szCs w:val="28"/>
        </w:rPr>
        <w:t xml:space="preserve">к решению второй сессии Совета Черноерковского сельского поселения Славянского района от </w:t>
      </w:r>
      <w:r w:rsidR="007E0CAC">
        <w:rPr>
          <w:rFonts w:ascii="Times New Roman" w:hAnsi="Times New Roman" w:cs="Times New Roman"/>
          <w:sz w:val="28"/>
          <w:szCs w:val="28"/>
        </w:rPr>
        <w:t>21</w:t>
      </w:r>
      <w:bookmarkStart w:id="8" w:name="_GoBack"/>
      <w:bookmarkEnd w:id="8"/>
      <w:r w:rsidR="008A3D67">
        <w:rPr>
          <w:rFonts w:ascii="Times New Roman" w:hAnsi="Times New Roman" w:cs="Times New Roman"/>
          <w:sz w:val="28"/>
          <w:szCs w:val="28"/>
        </w:rPr>
        <w:t>.1</w:t>
      </w:r>
      <w:r w:rsidR="001A44FC">
        <w:rPr>
          <w:rFonts w:ascii="Times New Roman" w:hAnsi="Times New Roman" w:cs="Times New Roman"/>
          <w:sz w:val="28"/>
          <w:szCs w:val="28"/>
        </w:rPr>
        <w:t>1</w:t>
      </w:r>
      <w:r w:rsidR="008A3D67">
        <w:rPr>
          <w:rFonts w:ascii="Times New Roman" w:hAnsi="Times New Roman" w:cs="Times New Roman"/>
          <w:sz w:val="28"/>
          <w:szCs w:val="28"/>
        </w:rPr>
        <w:t>.202</w:t>
      </w:r>
      <w:r w:rsidR="001A44FC">
        <w:rPr>
          <w:rFonts w:ascii="Times New Roman" w:hAnsi="Times New Roman" w:cs="Times New Roman"/>
          <w:sz w:val="28"/>
          <w:szCs w:val="28"/>
        </w:rPr>
        <w:t>5</w:t>
      </w:r>
      <w:r w:rsidR="008A3D67">
        <w:rPr>
          <w:rFonts w:ascii="Times New Roman" w:hAnsi="Times New Roman" w:cs="Times New Roman"/>
          <w:sz w:val="28"/>
          <w:szCs w:val="28"/>
        </w:rPr>
        <w:t xml:space="preserve"> г. № </w:t>
      </w:r>
      <w:r w:rsidR="009E7AAA">
        <w:rPr>
          <w:rFonts w:ascii="Times New Roman" w:hAnsi="Times New Roman" w:cs="Times New Roman"/>
          <w:sz w:val="28"/>
          <w:szCs w:val="28"/>
        </w:rPr>
        <w:t>3</w:t>
      </w:r>
    </w:p>
    <w:p w:rsidR="00FE4D89" w:rsidRDefault="00FE4D89" w:rsidP="00FE4D89">
      <w:pPr>
        <w:pStyle w:val="a7"/>
        <w:rPr>
          <w:rFonts w:ascii="Times New Roman" w:hAnsi="Times New Roman" w:cs="Times New Roman"/>
          <w:sz w:val="28"/>
          <w:szCs w:val="28"/>
        </w:rPr>
      </w:pPr>
    </w:p>
    <w:p w:rsidR="00FE4D89" w:rsidRDefault="00FE4D89" w:rsidP="00FE4D89">
      <w:pPr>
        <w:pStyle w:val="a7"/>
        <w:rPr>
          <w:rFonts w:ascii="Times New Roman" w:hAnsi="Times New Roman" w:cs="Times New Roman"/>
          <w:sz w:val="28"/>
          <w:szCs w:val="28"/>
        </w:rPr>
      </w:pPr>
    </w:p>
    <w:p w:rsidR="00074D26" w:rsidRPr="00074D26" w:rsidRDefault="00074D26" w:rsidP="00074D26">
      <w:pPr>
        <w:pStyle w:val="a7"/>
        <w:jc w:val="center"/>
        <w:rPr>
          <w:rFonts w:ascii="Times New Roman" w:hAnsi="Times New Roman" w:cs="Times New Roman"/>
          <w:b/>
          <w:sz w:val="28"/>
          <w:szCs w:val="28"/>
        </w:rPr>
      </w:pPr>
      <w:r w:rsidRPr="00074D26">
        <w:rPr>
          <w:rFonts w:ascii="Times New Roman" w:hAnsi="Times New Roman" w:cs="Times New Roman"/>
          <w:b/>
          <w:sz w:val="28"/>
          <w:szCs w:val="28"/>
        </w:rPr>
        <w:t>ПОЛОЖЕНИЕ</w:t>
      </w:r>
    </w:p>
    <w:p w:rsidR="00074D26" w:rsidRPr="00074D26" w:rsidRDefault="00074D26" w:rsidP="00074D26">
      <w:pPr>
        <w:pStyle w:val="a7"/>
        <w:jc w:val="center"/>
        <w:rPr>
          <w:rFonts w:ascii="Times New Roman" w:hAnsi="Times New Roman" w:cs="Times New Roman"/>
          <w:b/>
          <w:sz w:val="28"/>
          <w:szCs w:val="28"/>
        </w:rPr>
      </w:pPr>
      <w:r w:rsidRPr="00074D26">
        <w:rPr>
          <w:rFonts w:ascii="Times New Roman" w:hAnsi="Times New Roman" w:cs="Times New Roman"/>
          <w:b/>
          <w:sz w:val="28"/>
          <w:szCs w:val="28"/>
        </w:rPr>
        <w:t>об оплате труда работников муниципальных</w:t>
      </w:r>
    </w:p>
    <w:p w:rsidR="00074D26" w:rsidRPr="00074D26" w:rsidRDefault="00074D26" w:rsidP="00074D26">
      <w:pPr>
        <w:pStyle w:val="a7"/>
        <w:jc w:val="center"/>
        <w:rPr>
          <w:rFonts w:ascii="Times New Roman" w:hAnsi="Times New Roman" w:cs="Times New Roman"/>
          <w:b/>
          <w:sz w:val="28"/>
          <w:szCs w:val="28"/>
        </w:rPr>
      </w:pPr>
      <w:r w:rsidRPr="00074D26">
        <w:rPr>
          <w:rFonts w:ascii="Times New Roman" w:hAnsi="Times New Roman" w:cs="Times New Roman"/>
          <w:b/>
          <w:sz w:val="28"/>
          <w:szCs w:val="28"/>
        </w:rPr>
        <w:t>учреждений муниципального образования Черноерковского сельского поселения Славянского района</w:t>
      </w:r>
    </w:p>
    <w:p w:rsidR="00074D26" w:rsidRPr="00074D26" w:rsidRDefault="00074D26" w:rsidP="00074D26">
      <w:pPr>
        <w:pStyle w:val="a7"/>
        <w:rPr>
          <w:rFonts w:ascii="Times New Roman" w:hAnsi="Times New Roman" w:cs="Times New Roman"/>
          <w:sz w:val="28"/>
          <w:szCs w:val="28"/>
        </w:rPr>
      </w:pPr>
    </w:p>
    <w:p w:rsidR="00074D26" w:rsidRPr="00074D26" w:rsidRDefault="00074D26" w:rsidP="00074D26">
      <w:pPr>
        <w:pStyle w:val="a7"/>
        <w:ind w:firstLine="851"/>
        <w:jc w:val="both"/>
        <w:rPr>
          <w:rFonts w:ascii="Times New Roman" w:hAnsi="Times New Roman" w:cs="Times New Roman"/>
          <w:sz w:val="28"/>
          <w:szCs w:val="28"/>
        </w:rPr>
      </w:pPr>
      <w:r w:rsidRPr="00074D26">
        <w:rPr>
          <w:rFonts w:ascii="Times New Roman" w:hAnsi="Times New Roman" w:cs="Times New Roman"/>
          <w:sz w:val="28"/>
          <w:szCs w:val="28"/>
        </w:rPr>
        <w:t>1. Настоящее Положение об оплате труда работников муниципальных учреждений муниципального образования Черноерковского сельского поселения Славянского района (далее - Положение) разработано в целях сохранения единых подходов и особенностей, связанных с условиями оплаты труда работников муниципальных учреждений, (далее – работников учреждений) не отнесенных к отраслевой системе оплаты труда.</w:t>
      </w:r>
    </w:p>
    <w:p w:rsidR="00074D26" w:rsidRPr="00074D26" w:rsidRDefault="00074D26" w:rsidP="00074D26">
      <w:pPr>
        <w:pStyle w:val="a7"/>
        <w:ind w:firstLine="851"/>
        <w:jc w:val="both"/>
        <w:rPr>
          <w:rFonts w:ascii="Times New Roman" w:hAnsi="Times New Roman" w:cs="Times New Roman"/>
          <w:sz w:val="28"/>
          <w:szCs w:val="28"/>
        </w:rPr>
      </w:pPr>
      <w:r w:rsidRPr="00074D26">
        <w:rPr>
          <w:rFonts w:ascii="Times New Roman" w:hAnsi="Times New Roman" w:cs="Times New Roman"/>
          <w:sz w:val="28"/>
          <w:szCs w:val="28"/>
        </w:rPr>
        <w:t>2. Перечень учреждений муниципального образования Черноерковского сельского поселения</w:t>
      </w:r>
      <w:r w:rsidR="0096367C">
        <w:rPr>
          <w:rFonts w:ascii="Times New Roman" w:hAnsi="Times New Roman" w:cs="Times New Roman"/>
          <w:sz w:val="28"/>
          <w:szCs w:val="28"/>
        </w:rPr>
        <w:t xml:space="preserve"> </w:t>
      </w:r>
      <w:r w:rsidRPr="00074D26">
        <w:rPr>
          <w:rFonts w:ascii="Times New Roman" w:hAnsi="Times New Roman" w:cs="Times New Roman"/>
          <w:sz w:val="28"/>
          <w:szCs w:val="28"/>
        </w:rPr>
        <w:t>Славянского района, на которые распространяется настоящее Положение:</w:t>
      </w:r>
    </w:p>
    <w:p w:rsidR="00074D26" w:rsidRDefault="00074D26" w:rsidP="00074D26">
      <w:pPr>
        <w:pStyle w:val="a7"/>
        <w:ind w:firstLine="851"/>
        <w:jc w:val="both"/>
        <w:rPr>
          <w:rFonts w:ascii="Times New Roman" w:hAnsi="Times New Roman" w:cs="Times New Roman"/>
          <w:sz w:val="28"/>
          <w:szCs w:val="28"/>
        </w:rPr>
      </w:pPr>
      <w:r w:rsidRPr="00074D26">
        <w:rPr>
          <w:rFonts w:ascii="Times New Roman" w:hAnsi="Times New Roman" w:cs="Times New Roman"/>
          <w:sz w:val="28"/>
          <w:szCs w:val="28"/>
        </w:rPr>
        <w:t>1) Муниципальное казенное учреждение «Общественно-социальный центр Черноерковского сельского поселения Славянского района»;</w:t>
      </w:r>
    </w:p>
    <w:p w:rsidR="00993B6B" w:rsidRDefault="00993B6B" w:rsidP="00993B6B">
      <w:pPr>
        <w:pStyle w:val="a7"/>
        <w:jc w:val="both"/>
        <w:rPr>
          <w:rFonts w:ascii="Times New Roman" w:hAnsi="Times New Roman" w:cs="Times New Roman"/>
          <w:sz w:val="28"/>
          <w:szCs w:val="28"/>
        </w:rPr>
      </w:pPr>
      <w:r>
        <w:rPr>
          <w:rFonts w:ascii="Times New Roman" w:hAnsi="Times New Roman" w:cs="Times New Roman"/>
          <w:sz w:val="28"/>
          <w:szCs w:val="28"/>
        </w:rPr>
        <w:tab/>
        <w:t>Оплата труда работников муниципального казенного учреждения «Общественно-социальный центр Черноерковского сельского поселения Славянского района» состоит из месячного должностного оклада (далее -  должностной оклад), ежемесячных и иных дополнительных выплат (далее – дополнительные выплаты).</w:t>
      </w:r>
    </w:p>
    <w:p w:rsidR="00074D26" w:rsidRPr="00074D26" w:rsidRDefault="0038184D" w:rsidP="00074D26">
      <w:pPr>
        <w:pStyle w:val="a7"/>
        <w:ind w:firstLine="851"/>
        <w:jc w:val="both"/>
        <w:rPr>
          <w:rFonts w:ascii="Times New Roman" w:hAnsi="Times New Roman" w:cs="Times New Roman"/>
          <w:sz w:val="28"/>
          <w:szCs w:val="28"/>
        </w:rPr>
      </w:pPr>
      <w:r>
        <w:rPr>
          <w:rFonts w:ascii="Times New Roman" w:hAnsi="Times New Roman" w:cs="Times New Roman"/>
          <w:sz w:val="28"/>
          <w:szCs w:val="28"/>
        </w:rPr>
        <w:t>3</w:t>
      </w:r>
      <w:r w:rsidR="00074D26" w:rsidRPr="00074D26">
        <w:rPr>
          <w:rFonts w:ascii="Times New Roman" w:hAnsi="Times New Roman" w:cs="Times New Roman"/>
          <w:sz w:val="28"/>
          <w:szCs w:val="28"/>
        </w:rPr>
        <w:t>. Должностные оклады устанавливаются в следующих размерах:</w:t>
      </w:r>
    </w:p>
    <w:p w:rsidR="00074D26" w:rsidRPr="00074D26" w:rsidRDefault="00074D26" w:rsidP="00074D26">
      <w:pPr>
        <w:pStyle w:val="a7"/>
        <w:rPr>
          <w:rFonts w:ascii="Times New Roman" w:hAnsi="Times New Roman" w:cs="Times New Roman"/>
          <w:sz w:val="28"/>
          <w:szCs w:val="28"/>
        </w:rPr>
      </w:pPr>
    </w:p>
    <w:tbl>
      <w:tblPr>
        <w:tblW w:w="0" w:type="auto"/>
        <w:tblInd w:w="-10" w:type="dxa"/>
        <w:tblLayout w:type="fixed"/>
        <w:tblLook w:val="04A0" w:firstRow="1" w:lastRow="0" w:firstColumn="1" w:lastColumn="0" w:noHBand="0" w:noVBand="1"/>
      </w:tblPr>
      <w:tblGrid>
        <w:gridCol w:w="8198"/>
        <w:gridCol w:w="2127"/>
        <w:gridCol w:w="12"/>
      </w:tblGrid>
      <w:tr w:rsidR="00074D26" w:rsidRPr="00074D26" w:rsidTr="00074D26">
        <w:trPr>
          <w:gridAfter w:val="1"/>
          <w:wAfter w:w="12" w:type="dxa"/>
        </w:trPr>
        <w:tc>
          <w:tcPr>
            <w:tcW w:w="8198" w:type="dxa"/>
            <w:tcBorders>
              <w:top w:val="single" w:sz="4" w:space="0" w:color="000000"/>
              <w:left w:val="single" w:sz="4" w:space="0" w:color="000000"/>
              <w:bottom w:val="single" w:sz="4" w:space="0" w:color="000000"/>
              <w:right w:val="nil"/>
            </w:tcBorders>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Наименование должности (профессии)</w:t>
            </w:r>
          </w:p>
        </w:tc>
        <w:tc>
          <w:tcPr>
            <w:tcW w:w="2127" w:type="dxa"/>
            <w:tcBorders>
              <w:top w:val="single" w:sz="4" w:space="0" w:color="000000"/>
              <w:left w:val="single" w:sz="4" w:space="0" w:color="000000"/>
              <w:bottom w:val="single" w:sz="4" w:space="0" w:color="000000"/>
              <w:right w:val="single" w:sz="4" w:space="0" w:color="000000"/>
            </w:tcBorders>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 xml:space="preserve">Размер должностного </w:t>
            </w:r>
          </w:p>
          <w:p w:rsidR="00074D26" w:rsidRPr="00074D26" w:rsidRDefault="00074D26" w:rsidP="00074D26">
            <w:pPr>
              <w:pStyle w:val="a7"/>
              <w:rPr>
                <w:rFonts w:ascii="Times New Roman" w:hAnsi="Times New Roman" w:cs="Times New Roman"/>
                <w:bCs/>
                <w:sz w:val="28"/>
                <w:szCs w:val="28"/>
              </w:rPr>
            </w:pPr>
            <w:r w:rsidRPr="00074D26">
              <w:rPr>
                <w:rFonts w:ascii="Times New Roman" w:hAnsi="Times New Roman" w:cs="Times New Roman"/>
                <w:sz w:val="28"/>
                <w:szCs w:val="28"/>
              </w:rPr>
              <w:t>оклада (рублей)</w:t>
            </w:r>
          </w:p>
        </w:tc>
      </w:tr>
      <w:tr w:rsidR="00074D26" w:rsidRPr="00074D26" w:rsidTr="00074D26">
        <w:tc>
          <w:tcPr>
            <w:tcW w:w="10337" w:type="dxa"/>
            <w:gridSpan w:val="3"/>
            <w:tcBorders>
              <w:top w:val="single" w:sz="4" w:space="0" w:color="000000"/>
              <w:left w:val="nil"/>
              <w:bottom w:val="nil"/>
              <w:right w:val="nil"/>
            </w:tcBorders>
            <w:hideMark/>
          </w:tcPr>
          <w:p w:rsidR="00074D26" w:rsidRDefault="00074D26" w:rsidP="00074D26">
            <w:pPr>
              <w:pStyle w:val="a7"/>
              <w:numPr>
                <w:ilvl w:val="0"/>
                <w:numId w:val="6"/>
              </w:numPr>
              <w:rPr>
                <w:rFonts w:ascii="Times New Roman" w:hAnsi="Times New Roman" w:cs="Times New Roman"/>
                <w:bCs/>
                <w:sz w:val="28"/>
                <w:szCs w:val="28"/>
              </w:rPr>
            </w:pPr>
            <w:r w:rsidRPr="00074D26">
              <w:rPr>
                <w:rFonts w:ascii="Times New Roman" w:hAnsi="Times New Roman" w:cs="Times New Roman"/>
                <w:bCs/>
                <w:sz w:val="28"/>
                <w:szCs w:val="28"/>
              </w:rPr>
              <w:t xml:space="preserve">Должности специалистов и служащих </w:t>
            </w:r>
          </w:p>
          <w:p w:rsidR="00074D26" w:rsidRPr="00074D26" w:rsidRDefault="00074D26" w:rsidP="00074D26">
            <w:pPr>
              <w:pStyle w:val="a7"/>
              <w:ind w:left="720"/>
              <w:rPr>
                <w:rFonts w:ascii="Times New Roman" w:hAnsi="Times New Roman" w:cs="Times New Roman"/>
                <w:sz w:val="28"/>
                <w:szCs w:val="28"/>
              </w:rPr>
            </w:pPr>
          </w:p>
        </w:tc>
      </w:tr>
      <w:tr w:rsidR="00074D26" w:rsidRPr="00074D26" w:rsidTr="00074D26">
        <w:trPr>
          <w:gridAfter w:val="1"/>
          <w:wAfter w:w="12" w:type="dxa"/>
        </w:trPr>
        <w:tc>
          <w:tcPr>
            <w:tcW w:w="8198" w:type="dxa"/>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Директор</w:t>
            </w:r>
          </w:p>
        </w:tc>
        <w:tc>
          <w:tcPr>
            <w:tcW w:w="2127" w:type="dxa"/>
            <w:hideMark/>
          </w:tcPr>
          <w:p w:rsidR="00074D26" w:rsidRPr="00074D26" w:rsidRDefault="001A44FC" w:rsidP="00074D26">
            <w:pPr>
              <w:pStyle w:val="a7"/>
              <w:rPr>
                <w:rFonts w:ascii="Times New Roman" w:hAnsi="Times New Roman" w:cs="Times New Roman"/>
                <w:sz w:val="28"/>
                <w:szCs w:val="28"/>
              </w:rPr>
            </w:pPr>
            <w:r>
              <w:rPr>
                <w:rFonts w:ascii="Times New Roman" w:hAnsi="Times New Roman" w:cs="Times New Roman"/>
                <w:sz w:val="28"/>
                <w:szCs w:val="28"/>
              </w:rPr>
              <w:t>10 470</w:t>
            </w:r>
          </w:p>
        </w:tc>
      </w:tr>
      <w:tr w:rsidR="00074D26" w:rsidRPr="00074D26" w:rsidTr="00074D26">
        <w:trPr>
          <w:gridAfter w:val="1"/>
          <w:wAfter w:w="12" w:type="dxa"/>
        </w:trPr>
        <w:tc>
          <w:tcPr>
            <w:tcW w:w="8198" w:type="dxa"/>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Специалист, специалист по налогам и сборам</w:t>
            </w:r>
          </w:p>
        </w:tc>
        <w:tc>
          <w:tcPr>
            <w:tcW w:w="2127" w:type="dxa"/>
            <w:hideMark/>
          </w:tcPr>
          <w:p w:rsidR="00074D26" w:rsidRPr="00074D26" w:rsidRDefault="001A44FC" w:rsidP="001A44FC">
            <w:pPr>
              <w:pStyle w:val="a7"/>
              <w:rPr>
                <w:rFonts w:ascii="Times New Roman" w:hAnsi="Times New Roman" w:cs="Times New Roman"/>
                <w:sz w:val="28"/>
                <w:szCs w:val="28"/>
              </w:rPr>
            </w:pPr>
            <w:r>
              <w:rPr>
                <w:rFonts w:ascii="Times New Roman" w:hAnsi="Times New Roman" w:cs="Times New Roman"/>
                <w:sz w:val="28"/>
                <w:szCs w:val="28"/>
              </w:rPr>
              <w:t>5 175</w:t>
            </w:r>
          </w:p>
        </w:tc>
      </w:tr>
      <w:tr w:rsidR="00074D26" w:rsidRPr="00074D26" w:rsidTr="00074D26">
        <w:trPr>
          <w:gridAfter w:val="1"/>
          <w:wAfter w:w="12" w:type="dxa"/>
        </w:trPr>
        <w:tc>
          <w:tcPr>
            <w:tcW w:w="8198" w:type="dxa"/>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Специалист, специалист общего отдела</w:t>
            </w:r>
          </w:p>
        </w:tc>
        <w:tc>
          <w:tcPr>
            <w:tcW w:w="2127" w:type="dxa"/>
            <w:hideMark/>
          </w:tcPr>
          <w:p w:rsidR="00074D26" w:rsidRPr="00074D26" w:rsidRDefault="001A44FC" w:rsidP="00074D26">
            <w:pPr>
              <w:pStyle w:val="a7"/>
              <w:rPr>
                <w:rFonts w:ascii="Times New Roman" w:hAnsi="Times New Roman" w:cs="Times New Roman"/>
                <w:sz w:val="28"/>
                <w:szCs w:val="28"/>
              </w:rPr>
            </w:pPr>
            <w:r>
              <w:rPr>
                <w:rFonts w:ascii="Times New Roman" w:hAnsi="Times New Roman" w:cs="Times New Roman"/>
                <w:sz w:val="28"/>
                <w:szCs w:val="28"/>
              </w:rPr>
              <w:t>5 175</w:t>
            </w:r>
          </w:p>
        </w:tc>
      </w:tr>
      <w:tr w:rsidR="00074D26" w:rsidRPr="00074D26" w:rsidTr="00074D26">
        <w:trPr>
          <w:gridAfter w:val="1"/>
          <w:wAfter w:w="12" w:type="dxa"/>
        </w:trPr>
        <w:tc>
          <w:tcPr>
            <w:tcW w:w="8198" w:type="dxa"/>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 xml:space="preserve">Специалист, специалист по земельной реформе </w:t>
            </w:r>
          </w:p>
        </w:tc>
        <w:tc>
          <w:tcPr>
            <w:tcW w:w="2127" w:type="dxa"/>
            <w:hideMark/>
          </w:tcPr>
          <w:p w:rsidR="00074D26" w:rsidRPr="00074D26" w:rsidRDefault="001A44FC" w:rsidP="00074D26">
            <w:pPr>
              <w:pStyle w:val="a7"/>
              <w:rPr>
                <w:rFonts w:ascii="Times New Roman" w:hAnsi="Times New Roman" w:cs="Times New Roman"/>
                <w:sz w:val="28"/>
                <w:szCs w:val="28"/>
              </w:rPr>
            </w:pPr>
            <w:r>
              <w:rPr>
                <w:rFonts w:ascii="Times New Roman" w:hAnsi="Times New Roman" w:cs="Times New Roman"/>
                <w:sz w:val="28"/>
                <w:szCs w:val="28"/>
              </w:rPr>
              <w:t>5 175</w:t>
            </w:r>
          </w:p>
        </w:tc>
      </w:tr>
      <w:tr w:rsidR="00074D26" w:rsidRPr="00074D26" w:rsidTr="00074D26">
        <w:trPr>
          <w:gridAfter w:val="1"/>
          <w:wAfter w:w="12" w:type="dxa"/>
        </w:trPr>
        <w:tc>
          <w:tcPr>
            <w:tcW w:w="8198" w:type="dxa"/>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 xml:space="preserve">Специалист, администратор по работе с населением </w:t>
            </w:r>
          </w:p>
        </w:tc>
        <w:tc>
          <w:tcPr>
            <w:tcW w:w="2127" w:type="dxa"/>
            <w:hideMark/>
          </w:tcPr>
          <w:p w:rsidR="00074D26" w:rsidRPr="00074D26" w:rsidRDefault="001A44FC" w:rsidP="00074D26">
            <w:pPr>
              <w:pStyle w:val="a7"/>
              <w:rPr>
                <w:rFonts w:ascii="Times New Roman" w:hAnsi="Times New Roman" w:cs="Times New Roman"/>
                <w:sz w:val="28"/>
                <w:szCs w:val="28"/>
              </w:rPr>
            </w:pPr>
            <w:r>
              <w:rPr>
                <w:rFonts w:ascii="Times New Roman" w:hAnsi="Times New Roman" w:cs="Times New Roman"/>
                <w:sz w:val="28"/>
                <w:szCs w:val="28"/>
              </w:rPr>
              <w:t>5 175</w:t>
            </w:r>
          </w:p>
        </w:tc>
      </w:tr>
      <w:tr w:rsidR="00074D26" w:rsidRPr="00074D26" w:rsidTr="00074D26">
        <w:trPr>
          <w:gridAfter w:val="1"/>
          <w:wAfter w:w="12" w:type="dxa"/>
        </w:trPr>
        <w:tc>
          <w:tcPr>
            <w:tcW w:w="8198" w:type="dxa"/>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Специалист, специалист по молодежной и социальной политике</w:t>
            </w:r>
          </w:p>
        </w:tc>
        <w:tc>
          <w:tcPr>
            <w:tcW w:w="2127" w:type="dxa"/>
            <w:hideMark/>
          </w:tcPr>
          <w:p w:rsidR="00074D26" w:rsidRPr="00074D26" w:rsidRDefault="001A44FC" w:rsidP="00074D26">
            <w:pPr>
              <w:pStyle w:val="a7"/>
              <w:rPr>
                <w:rFonts w:ascii="Times New Roman" w:hAnsi="Times New Roman" w:cs="Times New Roman"/>
                <w:sz w:val="28"/>
                <w:szCs w:val="28"/>
              </w:rPr>
            </w:pPr>
            <w:r>
              <w:rPr>
                <w:rFonts w:ascii="Times New Roman" w:hAnsi="Times New Roman" w:cs="Times New Roman"/>
                <w:sz w:val="28"/>
                <w:szCs w:val="28"/>
              </w:rPr>
              <w:t>5 175</w:t>
            </w:r>
          </w:p>
        </w:tc>
      </w:tr>
      <w:tr w:rsidR="00074D26" w:rsidRPr="00074D26" w:rsidTr="00074D26">
        <w:trPr>
          <w:gridAfter w:val="1"/>
          <w:wAfter w:w="12" w:type="dxa"/>
        </w:trPr>
        <w:tc>
          <w:tcPr>
            <w:tcW w:w="8198" w:type="dxa"/>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Специалист, специалист по охране общественного порядка</w:t>
            </w:r>
          </w:p>
        </w:tc>
        <w:tc>
          <w:tcPr>
            <w:tcW w:w="2127" w:type="dxa"/>
            <w:hideMark/>
          </w:tcPr>
          <w:p w:rsidR="00074D26" w:rsidRPr="00074D26" w:rsidRDefault="001A44FC" w:rsidP="00074D26">
            <w:pPr>
              <w:pStyle w:val="a7"/>
              <w:rPr>
                <w:rFonts w:ascii="Times New Roman" w:hAnsi="Times New Roman" w:cs="Times New Roman"/>
                <w:sz w:val="28"/>
                <w:szCs w:val="28"/>
              </w:rPr>
            </w:pPr>
            <w:r>
              <w:rPr>
                <w:rFonts w:ascii="Times New Roman" w:hAnsi="Times New Roman" w:cs="Times New Roman"/>
                <w:sz w:val="28"/>
                <w:szCs w:val="28"/>
              </w:rPr>
              <w:t>5 175</w:t>
            </w:r>
          </w:p>
        </w:tc>
      </w:tr>
      <w:tr w:rsidR="00074D26" w:rsidRPr="00074D26" w:rsidTr="00074D26">
        <w:trPr>
          <w:gridAfter w:val="1"/>
          <w:wAfter w:w="12" w:type="dxa"/>
        </w:trPr>
        <w:tc>
          <w:tcPr>
            <w:tcW w:w="8198" w:type="dxa"/>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Специалист, специалист по закупкам</w:t>
            </w:r>
          </w:p>
        </w:tc>
        <w:tc>
          <w:tcPr>
            <w:tcW w:w="2127" w:type="dxa"/>
            <w:hideMark/>
          </w:tcPr>
          <w:p w:rsidR="00074D26" w:rsidRPr="00074D26" w:rsidRDefault="001A44FC" w:rsidP="00074D26">
            <w:pPr>
              <w:pStyle w:val="a7"/>
              <w:rPr>
                <w:rFonts w:ascii="Times New Roman" w:hAnsi="Times New Roman" w:cs="Times New Roman"/>
                <w:sz w:val="28"/>
                <w:szCs w:val="28"/>
              </w:rPr>
            </w:pPr>
            <w:r>
              <w:rPr>
                <w:rFonts w:ascii="Times New Roman" w:hAnsi="Times New Roman" w:cs="Times New Roman"/>
                <w:sz w:val="28"/>
                <w:szCs w:val="28"/>
              </w:rPr>
              <w:t>5 175</w:t>
            </w:r>
          </w:p>
        </w:tc>
      </w:tr>
      <w:tr w:rsidR="00074D26" w:rsidRPr="00074D26" w:rsidTr="001A44FC">
        <w:trPr>
          <w:gridAfter w:val="1"/>
          <w:wAfter w:w="12" w:type="dxa"/>
        </w:trPr>
        <w:tc>
          <w:tcPr>
            <w:tcW w:w="8198" w:type="dxa"/>
          </w:tcPr>
          <w:p w:rsidR="00074D26" w:rsidRPr="00074D26" w:rsidRDefault="00074D26" w:rsidP="00074D26">
            <w:pPr>
              <w:pStyle w:val="a7"/>
              <w:rPr>
                <w:rFonts w:ascii="Times New Roman" w:hAnsi="Times New Roman" w:cs="Times New Roman"/>
                <w:sz w:val="28"/>
                <w:szCs w:val="28"/>
              </w:rPr>
            </w:pPr>
          </w:p>
        </w:tc>
        <w:tc>
          <w:tcPr>
            <w:tcW w:w="2127" w:type="dxa"/>
          </w:tcPr>
          <w:p w:rsidR="00074D26" w:rsidRPr="00074D26" w:rsidRDefault="00074D26" w:rsidP="00074D26">
            <w:pPr>
              <w:pStyle w:val="a7"/>
              <w:rPr>
                <w:rFonts w:ascii="Times New Roman" w:hAnsi="Times New Roman" w:cs="Times New Roman"/>
                <w:sz w:val="28"/>
                <w:szCs w:val="28"/>
              </w:rPr>
            </w:pPr>
          </w:p>
        </w:tc>
      </w:tr>
      <w:tr w:rsidR="00074D26" w:rsidRPr="00074D26" w:rsidTr="00074D26">
        <w:tc>
          <w:tcPr>
            <w:tcW w:w="10337" w:type="dxa"/>
            <w:gridSpan w:val="3"/>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bCs/>
                <w:sz w:val="28"/>
                <w:szCs w:val="28"/>
              </w:rPr>
              <w:lastRenderedPageBreak/>
              <w:t>2. Профессии рабочих</w:t>
            </w:r>
          </w:p>
          <w:p w:rsidR="00074D26" w:rsidRPr="00074D26" w:rsidRDefault="00074D26" w:rsidP="00074D26">
            <w:pPr>
              <w:pStyle w:val="a7"/>
              <w:rPr>
                <w:rFonts w:ascii="Times New Roman" w:hAnsi="Times New Roman" w:cs="Times New Roman"/>
                <w:sz w:val="28"/>
                <w:szCs w:val="28"/>
              </w:rPr>
            </w:pPr>
          </w:p>
        </w:tc>
      </w:tr>
      <w:tr w:rsidR="00074D26" w:rsidRPr="00074D26" w:rsidTr="00074D26">
        <w:trPr>
          <w:gridAfter w:val="1"/>
          <w:wAfter w:w="12" w:type="dxa"/>
        </w:trPr>
        <w:tc>
          <w:tcPr>
            <w:tcW w:w="8198" w:type="dxa"/>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Водитель автомобиля</w:t>
            </w:r>
          </w:p>
        </w:tc>
        <w:tc>
          <w:tcPr>
            <w:tcW w:w="2127" w:type="dxa"/>
            <w:hideMark/>
          </w:tcPr>
          <w:p w:rsidR="00074D26" w:rsidRPr="00074D26" w:rsidRDefault="001A44FC" w:rsidP="00074D26">
            <w:pPr>
              <w:pStyle w:val="a7"/>
              <w:rPr>
                <w:rFonts w:ascii="Times New Roman" w:hAnsi="Times New Roman" w:cs="Times New Roman"/>
                <w:sz w:val="28"/>
                <w:szCs w:val="28"/>
              </w:rPr>
            </w:pPr>
            <w:r>
              <w:rPr>
                <w:rFonts w:ascii="Times New Roman" w:hAnsi="Times New Roman" w:cs="Times New Roman"/>
                <w:sz w:val="28"/>
                <w:szCs w:val="28"/>
              </w:rPr>
              <w:t>7 387</w:t>
            </w:r>
            <w:r w:rsidR="00074D26" w:rsidRPr="00074D26">
              <w:rPr>
                <w:rFonts w:ascii="Times New Roman" w:hAnsi="Times New Roman" w:cs="Times New Roman"/>
                <w:sz w:val="28"/>
                <w:szCs w:val="28"/>
              </w:rPr>
              <w:t xml:space="preserve"> </w:t>
            </w:r>
          </w:p>
        </w:tc>
      </w:tr>
      <w:tr w:rsidR="00074D26" w:rsidRPr="00074D26" w:rsidTr="00074D26">
        <w:trPr>
          <w:gridAfter w:val="1"/>
          <w:wAfter w:w="12" w:type="dxa"/>
        </w:trPr>
        <w:tc>
          <w:tcPr>
            <w:tcW w:w="8198" w:type="dxa"/>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 xml:space="preserve">Машинист экскаватора </w:t>
            </w:r>
          </w:p>
        </w:tc>
        <w:tc>
          <w:tcPr>
            <w:tcW w:w="2127" w:type="dxa"/>
            <w:hideMark/>
          </w:tcPr>
          <w:p w:rsidR="00074D26" w:rsidRPr="00074D26" w:rsidRDefault="001A44FC" w:rsidP="00074D26">
            <w:pPr>
              <w:pStyle w:val="a7"/>
              <w:rPr>
                <w:rFonts w:ascii="Times New Roman" w:hAnsi="Times New Roman" w:cs="Times New Roman"/>
                <w:sz w:val="28"/>
                <w:szCs w:val="28"/>
              </w:rPr>
            </w:pPr>
            <w:r>
              <w:rPr>
                <w:rFonts w:ascii="Times New Roman" w:hAnsi="Times New Roman" w:cs="Times New Roman"/>
                <w:sz w:val="28"/>
                <w:szCs w:val="28"/>
              </w:rPr>
              <w:t>7 387</w:t>
            </w:r>
          </w:p>
        </w:tc>
      </w:tr>
      <w:tr w:rsidR="00074D26" w:rsidRPr="00074D26" w:rsidTr="00074D26">
        <w:trPr>
          <w:gridAfter w:val="1"/>
          <w:wAfter w:w="12" w:type="dxa"/>
        </w:trPr>
        <w:tc>
          <w:tcPr>
            <w:tcW w:w="8198" w:type="dxa"/>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 xml:space="preserve">Слесарь-электрик по ремонту электрооборудования </w:t>
            </w:r>
          </w:p>
        </w:tc>
        <w:tc>
          <w:tcPr>
            <w:tcW w:w="2127" w:type="dxa"/>
            <w:hideMark/>
          </w:tcPr>
          <w:p w:rsidR="00074D26" w:rsidRPr="00074D26" w:rsidRDefault="00074D26" w:rsidP="001A44FC">
            <w:pPr>
              <w:pStyle w:val="a7"/>
              <w:rPr>
                <w:rFonts w:ascii="Times New Roman" w:hAnsi="Times New Roman" w:cs="Times New Roman"/>
                <w:sz w:val="28"/>
                <w:szCs w:val="28"/>
              </w:rPr>
            </w:pPr>
            <w:r w:rsidRPr="00074D26">
              <w:rPr>
                <w:rFonts w:ascii="Times New Roman" w:hAnsi="Times New Roman" w:cs="Times New Roman"/>
                <w:sz w:val="28"/>
                <w:szCs w:val="28"/>
              </w:rPr>
              <w:t xml:space="preserve">6 </w:t>
            </w:r>
            <w:r w:rsidR="001A44FC">
              <w:rPr>
                <w:rFonts w:ascii="Times New Roman" w:hAnsi="Times New Roman" w:cs="Times New Roman"/>
                <w:sz w:val="28"/>
                <w:szCs w:val="28"/>
              </w:rPr>
              <w:t>864</w:t>
            </w:r>
          </w:p>
        </w:tc>
      </w:tr>
      <w:tr w:rsidR="00074D26" w:rsidRPr="00074D26" w:rsidTr="00074D26">
        <w:trPr>
          <w:gridAfter w:val="1"/>
          <w:wAfter w:w="12" w:type="dxa"/>
        </w:trPr>
        <w:tc>
          <w:tcPr>
            <w:tcW w:w="8198" w:type="dxa"/>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 xml:space="preserve">Дворник </w:t>
            </w:r>
          </w:p>
        </w:tc>
        <w:tc>
          <w:tcPr>
            <w:tcW w:w="2127" w:type="dxa"/>
            <w:hideMark/>
          </w:tcPr>
          <w:p w:rsidR="00074D26" w:rsidRPr="00074D26" w:rsidRDefault="001A44FC" w:rsidP="00074D26">
            <w:pPr>
              <w:pStyle w:val="a7"/>
              <w:rPr>
                <w:rFonts w:ascii="Times New Roman" w:hAnsi="Times New Roman" w:cs="Times New Roman"/>
                <w:sz w:val="28"/>
                <w:szCs w:val="28"/>
              </w:rPr>
            </w:pPr>
            <w:r>
              <w:rPr>
                <w:rFonts w:ascii="Times New Roman" w:hAnsi="Times New Roman" w:cs="Times New Roman"/>
                <w:sz w:val="28"/>
                <w:szCs w:val="28"/>
              </w:rPr>
              <w:t>3 962</w:t>
            </w:r>
          </w:p>
        </w:tc>
      </w:tr>
      <w:tr w:rsidR="00074D26" w:rsidRPr="00074D26" w:rsidTr="00074D26">
        <w:trPr>
          <w:gridAfter w:val="1"/>
          <w:wAfter w:w="12" w:type="dxa"/>
        </w:trPr>
        <w:tc>
          <w:tcPr>
            <w:tcW w:w="8198" w:type="dxa"/>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 xml:space="preserve">Охранник </w:t>
            </w:r>
          </w:p>
        </w:tc>
        <w:tc>
          <w:tcPr>
            <w:tcW w:w="2127" w:type="dxa"/>
            <w:hideMark/>
          </w:tcPr>
          <w:p w:rsidR="00074D26" w:rsidRPr="00074D26" w:rsidRDefault="00074D26" w:rsidP="001A44FC">
            <w:pPr>
              <w:pStyle w:val="a7"/>
              <w:rPr>
                <w:rFonts w:ascii="Times New Roman" w:hAnsi="Times New Roman" w:cs="Times New Roman"/>
                <w:sz w:val="28"/>
                <w:szCs w:val="28"/>
              </w:rPr>
            </w:pPr>
            <w:r w:rsidRPr="00074D26">
              <w:rPr>
                <w:rFonts w:ascii="Times New Roman" w:hAnsi="Times New Roman" w:cs="Times New Roman"/>
                <w:sz w:val="28"/>
                <w:szCs w:val="28"/>
              </w:rPr>
              <w:t xml:space="preserve">3 </w:t>
            </w:r>
            <w:r w:rsidR="001A44FC">
              <w:rPr>
                <w:rFonts w:ascii="Times New Roman" w:hAnsi="Times New Roman" w:cs="Times New Roman"/>
                <w:sz w:val="28"/>
                <w:szCs w:val="28"/>
              </w:rPr>
              <w:t>962</w:t>
            </w:r>
          </w:p>
        </w:tc>
      </w:tr>
      <w:tr w:rsidR="00074D26" w:rsidRPr="00074D26" w:rsidTr="00074D26">
        <w:trPr>
          <w:gridAfter w:val="1"/>
          <w:wAfter w:w="12" w:type="dxa"/>
        </w:trPr>
        <w:tc>
          <w:tcPr>
            <w:tcW w:w="8198" w:type="dxa"/>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 xml:space="preserve">Подсобный рабочий </w:t>
            </w:r>
          </w:p>
        </w:tc>
        <w:tc>
          <w:tcPr>
            <w:tcW w:w="2127" w:type="dxa"/>
            <w:hideMark/>
          </w:tcPr>
          <w:p w:rsidR="00074D26" w:rsidRPr="00074D26" w:rsidRDefault="00074D26" w:rsidP="001A44FC">
            <w:pPr>
              <w:pStyle w:val="a7"/>
              <w:rPr>
                <w:rFonts w:ascii="Times New Roman" w:hAnsi="Times New Roman" w:cs="Times New Roman"/>
                <w:sz w:val="28"/>
                <w:szCs w:val="28"/>
              </w:rPr>
            </w:pPr>
            <w:r w:rsidRPr="00074D26">
              <w:rPr>
                <w:rFonts w:ascii="Times New Roman" w:hAnsi="Times New Roman" w:cs="Times New Roman"/>
                <w:sz w:val="28"/>
                <w:szCs w:val="28"/>
              </w:rPr>
              <w:t xml:space="preserve">3 </w:t>
            </w:r>
            <w:r w:rsidR="001A44FC">
              <w:rPr>
                <w:rFonts w:ascii="Times New Roman" w:hAnsi="Times New Roman" w:cs="Times New Roman"/>
                <w:sz w:val="28"/>
                <w:szCs w:val="28"/>
              </w:rPr>
              <w:t>962</w:t>
            </w:r>
          </w:p>
        </w:tc>
      </w:tr>
      <w:tr w:rsidR="00074D26" w:rsidRPr="00074D26" w:rsidTr="00074D26">
        <w:trPr>
          <w:gridAfter w:val="1"/>
          <w:wAfter w:w="12" w:type="dxa"/>
        </w:trPr>
        <w:tc>
          <w:tcPr>
            <w:tcW w:w="8198" w:type="dxa"/>
            <w:hideMark/>
          </w:tcPr>
          <w:p w:rsidR="00074D26" w:rsidRP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 xml:space="preserve">Уборщик служебных помещений </w:t>
            </w:r>
          </w:p>
        </w:tc>
        <w:tc>
          <w:tcPr>
            <w:tcW w:w="2127" w:type="dxa"/>
            <w:hideMark/>
          </w:tcPr>
          <w:p w:rsidR="00074D26" w:rsidRDefault="00074D26" w:rsidP="00074D26">
            <w:pPr>
              <w:pStyle w:val="a7"/>
              <w:rPr>
                <w:rFonts w:ascii="Times New Roman" w:hAnsi="Times New Roman" w:cs="Times New Roman"/>
                <w:sz w:val="28"/>
                <w:szCs w:val="28"/>
              </w:rPr>
            </w:pPr>
            <w:r w:rsidRPr="00074D26">
              <w:rPr>
                <w:rFonts w:ascii="Times New Roman" w:hAnsi="Times New Roman" w:cs="Times New Roman"/>
                <w:sz w:val="28"/>
                <w:szCs w:val="28"/>
              </w:rPr>
              <w:t>3</w:t>
            </w:r>
            <w:r>
              <w:rPr>
                <w:rFonts w:ascii="Times New Roman" w:hAnsi="Times New Roman" w:cs="Times New Roman"/>
                <w:sz w:val="28"/>
                <w:szCs w:val="28"/>
              </w:rPr>
              <w:t> </w:t>
            </w:r>
            <w:r w:rsidR="001A44FC">
              <w:rPr>
                <w:rFonts w:ascii="Times New Roman" w:hAnsi="Times New Roman" w:cs="Times New Roman"/>
                <w:sz w:val="28"/>
                <w:szCs w:val="28"/>
              </w:rPr>
              <w:t>962</w:t>
            </w:r>
          </w:p>
          <w:p w:rsidR="00074D26" w:rsidRPr="00074D26" w:rsidRDefault="00074D26" w:rsidP="00074D26">
            <w:pPr>
              <w:pStyle w:val="a7"/>
              <w:rPr>
                <w:rFonts w:ascii="Times New Roman" w:hAnsi="Times New Roman" w:cs="Times New Roman"/>
                <w:sz w:val="28"/>
                <w:szCs w:val="28"/>
              </w:rPr>
            </w:pPr>
          </w:p>
        </w:tc>
      </w:tr>
    </w:tbl>
    <w:p w:rsidR="00074D26" w:rsidRPr="00074D26" w:rsidRDefault="00074D26" w:rsidP="00074D26">
      <w:pPr>
        <w:pStyle w:val="a7"/>
        <w:ind w:firstLine="851"/>
        <w:jc w:val="both"/>
        <w:rPr>
          <w:rFonts w:ascii="Times New Roman" w:hAnsi="Times New Roman" w:cs="Times New Roman"/>
          <w:color w:val="000000"/>
          <w:sz w:val="28"/>
          <w:szCs w:val="28"/>
          <w:lang w:eastAsia="ar-SA"/>
        </w:rPr>
      </w:pPr>
      <w:r w:rsidRPr="00074D26">
        <w:rPr>
          <w:rFonts w:ascii="Times New Roman" w:hAnsi="Times New Roman" w:cs="Times New Roman"/>
          <w:sz w:val="28"/>
          <w:szCs w:val="28"/>
        </w:rPr>
        <w:t>Д</w:t>
      </w:r>
      <w:r w:rsidRPr="00074D26">
        <w:rPr>
          <w:rFonts w:ascii="Times New Roman" w:hAnsi="Times New Roman" w:cs="Times New Roman"/>
          <w:color w:val="000000"/>
          <w:sz w:val="28"/>
          <w:szCs w:val="28"/>
        </w:rPr>
        <w:t>опускается двойное наименование должности, например, главный специалист, программист. При этом должностной оклад устанавливается по первой должности.</w:t>
      </w:r>
    </w:p>
    <w:p w:rsidR="00074D26" w:rsidRPr="00074D26" w:rsidRDefault="00074D26" w:rsidP="00074D26">
      <w:pPr>
        <w:pStyle w:val="a7"/>
        <w:ind w:firstLine="851"/>
        <w:jc w:val="both"/>
        <w:rPr>
          <w:rFonts w:ascii="Times New Roman" w:hAnsi="Times New Roman" w:cs="Times New Roman"/>
          <w:sz w:val="28"/>
          <w:szCs w:val="28"/>
        </w:rPr>
      </w:pPr>
      <w:r w:rsidRPr="00074D26">
        <w:rPr>
          <w:rFonts w:ascii="Times New Roman" w:hAnsi="Times New Roman" w:cs="Times New Roman"/>
          <w:sz w:val="28"/>
          <w:szCs w:val="28"/>
        </w:rPr>
        <w:t>Размеры должностных окладов увеличиваются (индексируются) в соответствии с решением Совета муниципального образования Черноерковского сельского поселения Славянского района о местном бюджете на соответствующий год.</w:t>
      </w:r>
    </w:p>
    <w:p w:rsidR="00074D26" w:rsidRPr="00074D26" w:rsidRDefault="00074D26" w:rsidP="00074D26">
      <w:pPr>
        <w:pStyle w:val="a7"/>
        <w:ind w:firstLine="851"/>
        <w:jc w:val="both"/>
        <w:rPr>
          <w:rFonts w:ascii="Times New Roman" w:hAnsi="Times New Roman" w:cs="Times New Roman"/>
          <w:sz w:val="28"/>
          <w:szCs w:val="28"/>
        </w:rPr>
      </w:pPr>
      <w:r w:rsidRPr="00074D26">
        <w:rPr>
          <w:rFonts w:ascii="Times New Roman" w:hAnsi="Times New Roman" w:cs="Times New Roman"/>
          <w:sz w:val="28"/>
          <w:szCs w:val="28"/>
        </w:rPr>
        <w:t>При увеличении (индексации) должностных окладов их размеры подлежат округлению до целого рубля в сторону увеличения.</w:t>
      </w:r>
    </w:p>
    <w:p w:rsidR="00074D26" w:rsidRPr="00074D26" w:rsidRDefault="0038184D" w:rsidP="00074D26">
      <w:pPr>
        <w:pStyle w:val="a7"/>
        <w:ind w:firstLine="851"/>
        <w:jc w:val="both"/>
        <w:rPr>
          <w:rFonts w:ascii="Times New Roman" w:hAnsi="Times New Roman" w:cs="Times New Roman"/>
          <w:sz w:val="28"/>
          <w:szCs w:val="28"/>
        </w:rPr>
      </w:pPr>
      <w:r>
        <w:rPr>
          <w:rFonts w:ascii="Times New Roman" w:hAnsi="Times New Roman" w:cs="Times New Roman"/>
          <w:sz w:val="28"/>
          <w:szCs w:val="28"/>
        </w:rPr>
        <w:t>4</w:t>
      </w:r>
      <w:r w:rsidR="00074D26" w:rsidRPr="00074D26">
        <w:rPr>
          <w:rFonts w:ascii="Times New Roman" w:hAnsi="Times New Roman" w:cs="Times New Roman"/>
          <w:sz w:val="28"/>
          <w:szCs w:val="28"/>
        </w:rPr>
        <w:t>. К дополнительным выплатам относятся:</w:t>
      </w:r>
    </w:p>
    <w:p w:rsidR="00074D26" w:rsidRPr="00074D26" w:rsidRDefault="00074D26" w:rsidP="00074D26">
      <w:pPr>
        <w:pStyle w:val="a7"/>
        <w:ind w:firstLine="851"/>
        <w:jc w:val="both"/>
        <w:rPr>
          <w:rFonts w:ascii="Times New Roman" w:hAnsi="Times New Roman" w:cs="Times New Roman"/>
          <w:sz w:val="28"/>
          <w:szCs w:val="28"/>
        </w:rPr>
      </w:pPr>
      <w:r w:rsidRPr="00074D26">
        <w:rPr>
          <w:rFonts w:ascii="Times New Roman" w:hAnsi="Times New Roman" w:cs="Times New Roman"/>
          <w:sz w:val="28"/>
          <w:szCs w:val="28"/>
        </w:rPr>
        <w:t>1) ежемесячная надбавка за сложность и напряженность труда - в размере до 200 процентов должностного оклада, порядок выплаты и конкретный размер которой, определяются работодателем;</w:t>
      </w:r>
    </w:p>
    <w:p w:rsidR="00074D26" w:rsidRPr="00074D26" w:rsidRDefault="00074D26" w:rsidP="00074D26">
      <w:pPr>
        <w:pStyle w:val="a7"/>
        <w:ind w:firstLine="851"/>
        <w:jc w:val="both"/>
        <w:rPr>
          <w:rFonts w:ascii="Times New Roman" w:hAnsi="Times New Roman" w:cs="Times New Roman"/>
          <w:sz w:val="28"/>
          <w:szCs w:val="28"/>
        </w:rPr>
      </w:pPr>
      <w:r w:rsidRPr="00074D26">
        <w:rPr>
          <w:rFonts w:ascii="Times New Roman" w:hAnsi="Times New Roman" w:cs="Times New Roman"/>
          <w:sz w:val="28"/>
          <w:szCs w:val="28"/>
        </w:rPr>
        <w:t>2) премии по итогам работы за месяц, квартал, год, а также иной период, в пределах фонда оплаты труда (максимальным размером не ограничивается);</w:t>
      </w:r>
    </w:p>
    <w:p w:rsidR="00074D26" w:rsidRPr="00074D26" w:rsidRDefault="00074D26" w:rsidP="00074D26">
      <w:pPr>
        <w:pStyle w:val="a7"/>
        <w:ind w:firstLine="851"/>
        <w:jc w:val="both"/>
        <w:rPr>
          <w:rFonts w:ascii="Times New Roman" w:hAnsi="Times New Roman" w:cs="Times New Roman"/>
          <w:sz w:val="28"/>
          <w:szCs w:val="28"/>
        </w:rPr>
      </w:pPr>
      <w:r w:rsidRPr="00074D26">
        <w:rPr>
          <w:rFonts w:ascii="Times New Roman" w:hAnsi="Times New Roman" w:cs="Times New Roman"/>
          <w:sz w:val="28"/>
          <w:szCs w:val="28"/>
        </w:rPr>
        <w:t>3) ежемесячное денежное поощрение - в размере до 7 должностных окладов;</w:t>
      </w:r>
    </w:p>
    <w:p w:rsidR="00074D26" w:rsidRPr="00074D26" w:rsidRDefault="00074D26" w:rsidP="00074D26">
      <w:pPr>
        <w:pStyle w:val="a7"/>
        <w:ind w:firstLine="851"/>
        <w:jc w:val="both"/>
        <w:rPr>
          <w:rFonts w:ascii="Times New Roman" w:hAnsi="Times New Roman" w:cs="Times New Roman"/>
          <w:sz w:val="28"/>
          <w:szCs w:val="28"/>
        </w:rPr>
      </w:pPr>
      <w:r w:rsidRPr="00074D26">
        <w:rPr>
          <w:rFonts w:ascii="Times New Roman" w:hAnsi="Times New Roman" w:cs="Times New Roman"/>
          <w:sz w:val="28"/>
          <w:szCs w:val="28"/>
        </w:rPr>
        <w:t>4) единовременная выплата при предоставлении ежегодного оплачиваемого отпуска и материальная помощь</w:t>
      </w:r>
      <w:bookmarkStart w:id="9" w:name="sub_32"/>
      <w:r w:rsidRPr="00074D26">
        <w:rPr>
          <w:rFonts w:ascii="Times New Roman" w:hAnsi="Times New Roman" w:cs="Times New Roman"/>
          <w:sz w:val="28"/>
          <w:szCs w:val="28"/>
        </w:rPr>
        <w:t xml:space="preserve">, выплачивается за счет средств фонда оплаты труда, в соответствии с постановлением администрации муниципального образования Черноерковского сельского поселения Славянского района и принятыми в соответствии с данным постановлением локальными правовыми актами руководителей учреждений муниципального образования Черноерковского сельского поселения Славянского района. </w:t>
      </w:r>
    </w:p>
    <w:p w:rsidR="00074D26" w:rsidRPr="00074D26" w:rsidRDefault="00074D26" w:rsidP="00074D26">
      <w:pPr>
        <w:pStyle w:val="a7"/>
        <w:ind w:firstLine="851"/>
        <w:jc w:val="both"/>
        <w:rPr>
          <w:rFonts w:ascii="Times New Roman" w:hAnsi="Times New Roman" w:cs="Times New Roman"/>
          <w:sz w:val="28"/>
          <w:szCs w:val="28"/>
        </w:rPr>
      </w:pPr>
      <w:r w:rsidRPr="00074D26">
        <w:rPr>
          <w:rFonts w:ascii="Times New Roman" w:hAnsi="Times New Roman" w:cs="Times New Roman"/>
          <w:sz w:val="28"/>
          <w:szCs w:val="28"/>
        </w:rPr>
        <w:t xml:space="preserve">5) </w:t>
      </w:r>
      <w:bookmarkEnd w:id="9"/>
      <w:r w:rsidRPr="00074D26">
        <w:rPr>
          <w:rFonts w:ascii="Times New Roman" w:hAnsi="Times New Roman" w:cs="Times New Roman"/>
          <w:sz w:val="28"/>
          <w:szCs w:val="28"/>
        </w:rPr>
        <w:t>иные дополнительные выплаты, установленные постановлением администрации муниципального образования Черноерковского сельского поселения Славянского района и принятыми в соответствии с данным постановлением локальными правовыми актами руководителей учреждений муниципального образования Черноерковского сельского поселения Славянского района.</w:t>
      </w:r>
    </w:p>
    <w:p w:rsidR="00074D26" w:rsidRPr="00074D26" w:rsidRDefault="00074D26" w:rsidP="00074D26">
      <w:pPr>
        <w:pStyle w:val="a7"/>
        <w:ind w:firstLine="851"/>
        <w:jc w:val="both"/>
        <w:rPr>
          <w:rFonts w:ascii="Times New Roman" w:hAnsi="Times New Roman" w:cs="Times New Roman"/>
          <w:sz w:val="28"/>
          <w:szCs w:val="28"/>
        </w:rPr>
      </w:pPr>
      <w:r w:rsidRPr="00074D26">
        <w:rPr>
          <w:rFonts w:ascii="Times New Roman" w:hAnsi="Times New Roman" w:cs="Times New Roman"/>
          <w:sz w:val="28"/>
          <w:szCs w:val="28"/>
        </w:rPr>
        <w:t>Порядок выплаты и конкретные размеры дополнительных выплат, указанных в пункте 5 настоящего Положения, определяются постановлением администрации муниципального образования Черноерковского сельского поселения Славянского района, а также принятым в соответствии с данным постановлением Положением работодателя об оплате труда работников учреждений.</w:t>
      </w:r>
    </w:p>
    <w:p w:rsidR="00074D26" w:rsidRPr="00074D26" w:rsidRDefault="0038184D" w:rsidP="00074D26">
      <w:pPr>
        <w:pStyle w:val="a7"/>
        <w:ind w:firstLine="851"/>
        <w:jc w:val="both"/>
        <w:rPr>
          <w:rFonts w:ascii="Times New Roman" w:hAnsi="Times New Roman" w:cs="Times New Roman"/>
          <w:sz w:val="28"/>
          <w:szCs w:val="28"/>
        </w:rPr>
      </w:pPr>
      <w:r>
        <w:rPr>
          <w:rFonts w:ascii="Times New Roman" w:hAnsi="Times New Roman" w:cs="Times New Roman"/>
          <w:sz w:val="28"/>
          <w:szCs w:val="28"/>
        </w:rPr>
        <w:lastRenderedPageBreak/>
        <w:t>5</w:t>
      </w:r>
      <w:r w:rsidR="00074D26" w:rsidRPr="00074D26">
        <w:rPr>
          <w:rFonts w:ascii="Times New Roman" w:hAnsi="Times New Roman" w:cs="Times New Roman"/>
          <w:sz w:val="28"/>
          <w:szCs w:val="28"/>
        </w:rPr>
        <w:t>. Работникам учреждений производятся иные выплаты, предусмотренные соответствующими федеральными законами и иными нормативными правовыми актами.</w:t>
      </w:r>
    </w:p>
    <w:p w:rsidR="00074D26" w:rsidRPr="00074D26" w:rsidRDefault="0038184D" w:rsidP="00074D26">
      <w:pPr>
        <w:pStyle w:val="a7"/>
        <w:ind w:firstLine="851"/>
        <w:jc w:val="both"/>
        <w:rPr>
          <w:rFonts w:ascii="Times New Roman" w:hAnsi="Times New Roman" w:cs="Times New Roman"/>
          <w:sz w:val="28"/>
          <w:szCs w:val="28"/>
        </w:rPr>
      </w:pPr>
      <w:r>
        <w:rPr>
          <w:rFonts w:ascii="Times New Roman" w:hAnsi="Times New Roman" w:cs="Times New Roman"/>
          <w:sz w:val="28"/>
          <w:szCs w:val="28"/>
        </w:rPr>
        <w:t>6</w:t>
      </w:r>
      <w:r w:rsidR="00074D26" w:rsidRPr="00074D26">
        <w:rPr>
          <w:rFonts w:ascii="Times New Roman" w:hAnsi="Times New Roman" w:cs="Times New Roman"/>
          <w:sz w:val="28"/>
          <w:szCs w:val="28"/>
        </w:rPr>
        <w:t>. При формировании фонда оплаты труда работников учреждений сверх средств, направляемых для выплаты должностных окладов, предусматриваются следующие средства (в расчете на год):</w:t>
      </w:r>
    </w:p>
    <w:p w:rsidR="00074D26" w:rsidRPr="00074D26" w:rsidRDefault="00074D26" w:rsidP="00074D26">
      <w:pPr>
        <w:pStyle w:val="a7"/>
        <w:ind w:firstLine="851"/>
        <w:jc w:val="both"/>
        <w:rPr>
          <w:rFonts w:ascii="Times New Roman" w:hAnsi="Times New Roman" w:cs="Times New Roman"/>
          <w:sz w:val="28"/>
          <w:szCs w:val="28"/>
        </w:rPr>
      </w:pPr>
      <w:r w:rsidRPr="00074D26">
        <w:rPr>
          <w:rFonts w:ascii="Times New Roman" w:hAnsi="Times New Roman" w:cs="Times New Roman"/>
          <w:sz w:val="28"/>
          <w:szCs w:val="28"/>
        </w:rPr>
        <w:t>1) ежемесячной надбавки за сложность и напряженность труда - в размере до 12 должностных окладов;</w:t>
      </w:r>
    </w:p>
    <w:p w:rsidR="00074D26" w:rsidRPr="00074D26" w:rsidRDefault="00074D26" w:rsidP="00074D26">
      <w:pPr>
        <w:pStyle w:val="a7"/>
        <w:ind w:firstLine="851"/>
        <w:jc w:val="both"/>
        <w:rPr>
          <w:rFonts w:ascii="Times New Roman" w:hAnsi="Times New Roman" w:cs="Times New Roman"/>
          <w:bCs/>
          <w:iCs/>
          <w:sz w:val="28"/>
          <w:szCs w:val="28"/>
        </w:rPr>
      </w:pPr>
      <w:r w:rsidRPr="00074D26">
        <w:rPr>
          <w:rFonts w:ascii="Times New Roman" w:hAnsi="Times New Roman" w:cs="Times New Roman"/>
          <w:sz w:val="28"/>
          <w:szCs w:val="28"/>
        </w:rPr>
        <w:t>2) премий по результатам работы</w:t>
      </w:r>
      <w:r w:rsidRPr="00074D26">
        <w:rPr>
          <w:rFonts w:ascii="Times New Roman" w:hAnsi="Times New Roman" w:cs="Times New Roman"/>
          <w:bCs/>
          <w:iCs/>
          <w:sz w:val="28"/>
          <w:szCs w:val="28"/>
        </w:rPr>
        <w:t xml:space="preserve"> в размере до 26 должностных окладов.</w:t>
      </w:r>
    </w:p>
    <w:p w:rsidR="00074D26" w:rsidRPr="00074D26" w:rsidRDefault="00074D26" w:rsidP="00074D26">
      <w:pPr>
        <w:pStyle w:val="a7"/>
        <w:ind w:firstLine="851"/>
        <w:jc w:val="both"/>
        <w:rPr>
          <w:rFonts w:ascii="Times New Roman" w:hAnsi="Times New Roman" w:cs="Times New Roman"/>
          <w:sz w:val="28"/>
          <w:szCs w:val="28"/>
        </w:rPr>
      </w:pPr>
      <w:r w:rsidRPr="00074D26">
        <w:rPr>
          <w:rFonts w:ascii="Times New Roman" w:hAnsi="Times New Roman" w:cs="Times New Roman"/>
          <w:sz w:val="28"/>
          <w:szCs w:val="28"/>
        </w:rPr>
        <w:t>3) ежемесячного денежного поощрения - в размере до 36 должностных окладов;</w:t>
      </w:r>
    </w:p>
    <w:p w:rsidR="00074D26" w:rsidRPr="00074D26" w:rsidRDefault="00074D26" w:rsidP="00074D26">
      <w:pPr>
        <w:pStyle w:val="a7"/>
        <w:ind w:firstLine="851"/>
        <w:jc w:val="both"/>
        <w:rPr>
          <w:rFonts w:ascii="Times New Roman" w:hAnsi="Times New Roman" w:cs="Times New Roman"/>
          <w:sz w:val="28"/>
          <w:szCs w:val="28"/>
        </w:rPr>
      </w:pPr>
      <w:r w:rsidRPr="00074D26">
        <w:rPr>
          <w:rFonts w:ascii="Times New Roman" w:hAnsi="Times New Roman" w:cs="Times New Roman"/>
          <w:sz w:val="28"/>
          <w:szCs w:val="28"/>
        </w:rPr>
        <w:t>4) единовременной выплаты при предоставлении ежегодного оплачиваемого отпуска и материальной помощи - в размере до 4 должностных окладов;</w:t>
      </w:r>
    </w:p>
    <w:p w:rsidR="00074D26" w:rsidRPr="00074D26" w:rsidRDefault="00074D26" w:rsidP="00074D26">
      <w:pPr>
        <w:pStyle w:val="a7"/>
        <w:ind w:firstLine="851"/>
        <w:jc w:val="both"/>
        <w:rPr>
          <w:rFonts w:ascii="Times New Roman" w:hAnsi="Times New Roman" w:cs="Times New Roman"/>
          <w:sz w:val="28"/>
          <w:szCs w:val="28"/>
        </w:rPr>
      </w:pPr>
      <w:r w:rsidRPr="00074D26">
        <w:rPr>
          <w:rFonts w:ascii="Times New Roman" w:hAnsi="Times New Roman" w:cs="Times New Roman"/>
          <w:sz w:val="28"/>
          <w:szCs w:val="28"/>
        </w:rPr>
        <w:t>5) ежемесячной надбавки к должностному окладу за выслугу лет - в размере до 2 должностных окладов;</w:t>
      </w:r>
    </w:p>
    <w:p w:rsidR="00074D26" w:rsidRPr="00074D26" w:rsidRDefault="00074D26" w:rsidP="00074D26">
      <w:pPr>
        <w:pStyle w:val="a7"/>
        <w:ind w:firstLine="851"/>
        <w:jc w:val="both"/>
        <w:rPr>
          <w:rFonts w:ascii="Times New Roman" w:hAnsi="Times New Roman" w:cs="Times New Roman"/>
          <w:sz w:val="28"/>
          <w:szCs w:val="28"/>
        </w:rPr>
      </w:pPr>
      <w:r w:rsidRPr="00074D26">
        <w:rPr>
          <w:rFonts w:ascii="Times New Roman" w:hAnsi="Times New Roman" w:cs="Times New Roman"/>
          <w:sz w:val="28"/>
          <w:szCs w:val="28"/>
        </w:rPr>
        <w:t>6) ежемесячная надбавка за классную квалификацию в размере до 4 должностных окладов</w:t>
      </w:r>
    </w:p>
    <w:p w:rsidR="00074D26" w:rsidRDefault="0038184D" w:rsidP="00074D26">
      <w:pPr>
        <w:pStyle w:val="a7"/>
        <w:ind w:firstLine="851"/>
        <w:jc w:val="both"/>
        <w:rPr>
          <w:rFonts w:ascii="Times New Roman" w:hAnsi="Times New Roman" w:cs="Times New Roman"/>
          <w:sz w:val="28"/>
          <w:szCs w:val="28"/>
        </w:rPr>
      </w:pPr>
      <w:r>
        <w:rPr>
          <w:rFonts w:ascii="Times New Roman" w:hAnsi="Times New Roman" w:cs="Times New Roman"/>
          <w:sz w:val="28"/>
          <w:szCs w:val="28"/>
        </w:rPr>
        <w:t>7</w:t>
      </w:r>
      <w:r w:rsidR="00074D26" w:rsidRPr="00074D26">
        <w:rPr>
          <w:rFonts w:ascii="Times New Roman" w:hAnsi="Times New Roman" w:cs="Times New Roman"/>
          <w:sz w:val="28"/>
          <w:szCs w:val="28"/>
        </w:rPr>
        <w:t>. Работодатель имеет право перераспределять средства фонда оплаты труда между выплатами, предусмотренными пунктом 7 настоящего Положения.</w:t>
      </w:r>
    </w:p>
    <w:p w:rsidR="000E7CFC" w:rsidRDefault="000E7CFC" w:rsidP="000E7CFC">
      <w:pPr>
        <w:pStyle w:val="a7"/>
        <w:jc w:val="both"/>
        <w:rPr>
          <w:rFonts w:ascii="Times New Roman" w:hAnsi="Times New Roman" w:cs="Times New Roman"/>
          <w:sz w:val="28"/>
          <w:szCs w:val="28"/>
        </w:rPr>
      </w:pPr>
    </w:p>
    <w:p w:rsidR="000E7CFC" w:rsidRDefault="000E7CFC" w:rsidP="000E7CFC">
      <w:pPr>
        <w:pStyle w:val="a7"/>
        <w:jc w:val="both"/>
        <w:rPr>
          <w:rFonts w:ascii="Times New Roman" w:hAnsi="Times New Roman" w:cs="Times New Roman"/>
          <w:sz w:val="28"/>
          <w:szCs w:val="28"/>
        </w:rPr>
      </w:pPr>
    </w:p>
    <w:p w:rsidR="0038184D" w:rsidRDefault="0038184D" w:rsidP="000E7CFC">
      <w:pPr>
        <w:pStyle w:val="a7"/>
        <w:rPr>
          <w:rFonts w:ascii="Times New Roman" w:hAnsi="Times New Roman" w:cs="Times New Roman"/>
          <w:sz w:val="28"/>
          <w:szCs w:val="28"/>
        </w:rPr>
      </w:pPr>
    </w:p>
    <w:p w:rsidR="0038184D" w:rsidRDefault="0038184D" w:rsidP="000E7CFC">
      <w:pPr>
        <w:pStyle w:val="a7"/>
        <w:rPr>
          <w:rFonts w:ascii="Times New Roman" w:hAnsi="Times New Roman" w:cs="Times New Roman"/>
          <w:sz w:val="28"/>
          <w:szCs w:val="28"/>
        </w:rPr>
      </w:pPr>
    </w:p>
    <w:p w:rsidR="000E7CFC" w:rsidRDefault="000E7CFC" w:rsidP="000E7CFC">
      <w:pPr>
        <w:pStyle w:val="a7"/>
        <w:rPr>
          <w:rFonts w:ascii="Times New Roman" w:hAnsi="Times New Roman" w:cs="Times New Roman"/>
          <w:sz w:val="28"/>
          <w:szCs w:val="28"/>
        </w:rPr>
      </w:pPr>
      <w:r>
        <w:rPr>
          <w:rFonts w:ascii="Times New Roman" w:hAnsi="Times New Roman" w:cs="Times New Roman"/>
          <w:sz w:val="28"/>
          <w:szCs w:val="28"/>
        </w:rPr>
        <w:t xml:space="preserve">Начальник финансового отдела                          </w:t>
      </w:r>
      <w:r w:rsidR="0038184D">
        <w:rPr>
          <w:rFonts w:ascii="Times New Roman" w:hAnsi="Times New Roman" w:cs="Times New Roman"/>
          <w:sz w:val="28"/>
          <w:szCs w:val="28"/>
        </w:rPr>
        <w:t xml:space="preserve">          </w:t>
      </w:r>
      <w:r>
        <w:rPr>
          <w:rFonts w:ascii="Times New Roman" w:hAnsi="Times New Roman" w:cs="Times New Roman"/>
          <w:sz w:val="28"/>
          <w:szCs w:val="28"/>
        </w:rPr>
        <w:t xml:space="preserve">                              Ж.Н. Шапарь</w:t>
      </w:r>
    </w:p>
    <w:p w:rsidR="00074D26" w:rsidRDefault="00074D26" w:rsidP="00074D26">
      <w:pPr>
        <w:pStyle w:val="a7"/>
        <w:jc w:val="both"/>
        <w:rPr>
          <w:rFonts w:ascii="Times New Roman" w:hAnsi="Times New Roman" w:cs="Times New Roman"/>
          <w:sz w:val="28"/>
          <w:szCs w:val="28"/>
        </w:rPr>
      </w:pPr>
    </w:p>
    <w:p w:rsidR="00074D26" w:rsidRDefault="00074D26" w:rsidP="00074D26">
      <w:pPr>
        <w:pStyle w:val="a7"/>
        <w:jc w:val="both"/>
        <w:rPr>
          <w:rFonts w:ascii="Times New Roman" w:hAnsi="Times New Roman" w:cs="Times New Roman"/>
          <w:sz w:val="28"/>
          <w:szCs w:val="28"/>
        </w:rPr>
      </w:pPr>
    </w:p>
    <w:p w:rsidR="00074D26" w:rsidRDefault="00074D26" w:rsidP="00074D26">
      <w:pPr>
        <w:pStyle w:val="a7"/>
        <w:jc w:val="both"/>
        <w:rPr>
          <w:rFonts w:ascii="Times New Roman" w:hAnsi="Times New Roman" w:cs="Times New Roman"/>
          <w:sz w:val="28"/>
          <w:szCs w:val="28"/>
        </w:rPr>
      </w:pPr>
    </w:p>
    <w:p w:rsidR="00FE4D89" w:rsidRDefault="00FE4D89" w:rsidP="00074D26">
      <w:pPr>
        <w:pStyle w:val="a7"/>
        <w:ind w:firstLine="851"/>
        <w:jc w:val="both"/>
        <w:rPr>
          <w:rFonts w:ascii="Times New Roman" w:hAnsi="Times New Roman" w:cs="Times New Roman"/>
          <w:sz w:val="28"/>
          <w:szCs w:val="28"/>
        </w:rPr>
      </w:pPr>
    </w:p>
    <w:p w:rsidR="00FE4D89" w:rsidRPr="00FE4D89" w:rsidRDefault="00FE4D89" w:rsidP="00074D26">
      <w:pPr>
        <w:pStyle w:val="a7"/>
        <w:ind w:firstLine="851"/>
        <w:jc w:val="both"/>
        <w:rPr>
          <w:rFonts w:ascii="Times New Roman" w:hAnsi="Times New Roman" w:cs="Times New Roman"/>
          <w:sz w:val="28"/>
          <w:szCs w:val="28"/>
        </w:rPr>
      </w:pPr>
    </w:p>
    <w:p w:rsidR="00D30001" w:rsidRDefault="00D30001" w:rsidP="001F4679">
      <w:pPr>
        <w:pStyle w:val="a7"/>
        <w:jc w:val="right"/>
        <w:rPr>
          <w:rFonts w:ascii="Times New Roman" w:hAnsi="Times New Roman" w:cs="Times New Roman"/>
          <w:sz w:val="28"/>
          <w:szCs w:val="28"/>
        </w:rPr>
      </w:pPr>
    </w:p>
    <w:p w:rsidR="00D30001" w:rsidRDefault="00D30001" w:rsidP="001F4679">
      <w:pPr>
        <w:pStyle w:val="a7"/>
        <w:jc w:val="right"/>
        <w:rPr>
          <w:rFonts w:ascii="Times New Roman" w:hAnsi="Times New Roman" w:cs="Times New Roman"/>
          <w:sz w:val="28"/>
          <w:szCs w:val="28"/>
        </w:rPr>
      </w:pPr>
    </w:p>
    <w:p w:rsidR="00D30001" w:rsidRDefault="00D30001" w:rsidP="001F4679">
      <w:pPr>
        <w:pStyle w:val="a7"/>
        <w:jc w:val="right"/>
        <w:rPr>
          <w:rFonts w:ascii="Times New Roman" w:hAnsi="Times New Roman" w:cs="Times New Roman"/>
          <w:sz w:val="28"/>
          <w:szCs w:val="28"/>
        </w:rPr>
      </w:pPr>
    </w:p>
    <w:p w:rsidR="00D30001" w:rsidRDefault="00D30001" w:rsidP="001F4679">
      <w:pPr>
        <w:pStyle w:val="a7"/>
        <w:jc w:val="right"/>
        <w:rPr>
          <w:rFonts w:ascii="Times New Roman" w:hAnsi="Times New Roman" w:cs="Times New Roman"/>
          <w:sz w:val="28"/>
          <w:szCs w:val="28"/>
        </w:rPr>
      </w:pPr>
    </w:p>
    <w:p w:rsidR="00D30001" w:rsidRDefault="00D30001" w:rsidP="001F4679">
      <w:pPr>
        <w:pStyle w:val="a7"/>
        <w:jc w:val="right"/>
        <w:rPr>
          <w:rFonts w:ascii="Times New Roman" w:hAnsi="Times New Roman" w:cs="Times New Roman"/>
          <w:sz w:val="28"/>
          <w:szCs w:val="28"/>
        </w:rPr>
      </w:pPr>
    </w:p>
    <w:p w:rsidR="00AF300C" w:rsidRDefault="00AF300C" w:rsidP="001F4679">
      <w:pPr>
        <w:pStyle w:val="a7"/>
        <w:jc w:val="right"/>
        <w:rPr>
          <w:rFonts w:ascii="Times New Roman" w:hAnsi="Times New Roman" w:cs="Times New Roman"/>
          <w:sz w:val="28"/>
          <w:szCs w:val="28"/>
        </w:rPr>
      </w:pPr>
    </w:p>
    <w:sectPr w:rsidR="00AF300C" w:rsidSect="00AF300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5B4" w:rsidRDefault="000425B4" w:rsidP="000617E2">
      <w:pPr>
        <w:spacing w:after="0" w:line="240" w:lineRule="auto"/>
      </w:pPr>
      <w:r>
        <w:separator/>
      </w:r>
    </w:p>
  </w:endnote>
  <w:endnote w:type="continuationSeparator" w:id="0">
    <w:p w:rsidR="000425B4" w:rsidRDefault="000425B4" w:rsidP="00061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5B4" w:rsidRDefault="000425B4" w:rsidP="000617E2">
      <w:pPr>
        <w:spacing w:after="0" w:line="240" w:lineRule="auto"/>
      </w:pPr>
      <w:r>
        <w:separator/>
      </w:r>
    </w:p>
  </w:footnote>
  <w:footnote w:type="continuationSeparator" w:id="0">
    <w:p w:rsidR="000425B4" w:rsidRDefault="000425B4" w:rsidP="00061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DC322C8"/>
    <w:multiLevelType w:val="hybridMultilevel"/>
    <w:tmpl w:val="F210D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785048"/>
    <w:multiLevelType w:val="hybridMultilevel"/>
    <w:tmpl w:val="7CE00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3B95C93"/>
    <w:multiLevelType w:val="hybridMultilevel"/>
    <w:tmpl w:val="6CB83534"/>
    <w:lvl w:ilvl="0" w:tplc="2952A7A8">
      <w:start w:val="1"/>
      <w:numFmt w:val="decimal"/>
      <w:pStyle w:val="1"/>
      <w:lvlText w:val="%1."/>
      <w:lvlJc w:val="left"/>
      <w:pPr>
        <w:ind w:left="1211" w:hanging="360"/>
      </w:pPr>
      <w:rPr>
        <w:rFonts w:hint="default"/>
      </w:rPr>
    </w:lvl>
    <w:lvl w:ilvl="1" w:tplc="04190019" w:tentative="1">
      <w:start w:val="1"/>
      <w:numFmt w:val="lowerLetter"/>
      <w:pStyle w:val="2"/>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2D85ED7"/>
    <w:multiLevelType w:val="hybridMultilevel"/>
    <w:tmpl w:val="B268E386"/>
    <w:lvl w:ilvl="0" w:tplc="D076F40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2B4"/>
    <w:rsid w:val="00011E5F"/>
    <w:rsid w:val="00011F24"/>
    <w:rsid w:val="00026A00"/>
    <w:rsid w:val="00040AB4"/>
    <w:rsid w:val="000425B4"/>
    <w:rsid w:val="00044AEC"/>
    <w:rsid w:val="00044DEF"/>
    <w:rsid w:val="00047D96"/>
    <w:rsid w:val="00055E35"/>
    <w:rsid w:val="000617E2"/>
    <w:rsid w:val="000652E8"/>
    <w:rsid w:val="00074D26"/>
    <w:rsid w:val="00085E74"/>
    <w:rsid w:val="000955C2"/>
    <w:rsid w:val="000A6475"/>
    <w:rsid w:val="000D52F9"/>
    <w:rsid w:val="000E234D"/>
    <w:rsid w:val="000E5D61"/>
    <w:rsid w:val="000E7CFC"/>
    <w:rsid w:val="000F0E01"/>
    <w:rsid w:val="000F13B3"/>
    <w:rsid w:val="000F4287"/>
    <w:rsid w:val="00110AFD"/>
    <w:rsid w:val="00112E41"/>
    <w:rsid w:val="00124C62"/>
    <w:rsid w:val="001526CA"/>
    <w:rsid w:val="001A2495"/>
    <w:rsid w:val="001A44FC"/>
    <w:rsid w:val="001B278F"/>
    <w:rsid w:val="001B5342"/>
    <w:rsid w:val="001D18C5"/>
    <w:rsid w:val="001D4F92"/>
    <w:rsid w:val="001E45D0"/>
    <w:rsid w:val="001F152D"/>
    <w:rsid w:val="001F2425"/>
    <w:rsid w:val="001F4679"/>
    <w:rsid w:val="00206DE0"/>
    <w:rsid w:val="0021618A"/>
    <w:rsid w:val="0023240F"/>
    <w:rsid w:val="00232C43"/>
    <w:rsid w:val="00253B12"/>
    <w:rsid w:val="00265C35"/>
    <w:rsid w:val="00270620"/>
    <w:rsid w:val="00297CD8"/>
    <w:rsid w:val="002B1B1B"/>
    <w:rsid w:val="002B2B7A"/>
    <w:rsid w:val="003150C8"/>
    <w:rsid w:val="00316E98"/>
    <w:rsid w:val="00326268"/>
    <w:rsid w:val="003313B1"/>
    <w:rsid w:val="00343181"/>
    <w:rsid w:val="00345E44"/>
    <w:rsid w:val="00363B68"/>
    <w:rsid w:val="00375AE5"/>
    <w:rsid w:val="0038184D"/>
    <w:rsid w:val="003A4496"/>
    <w:rsid w:val="003C132C"/>
    <w:rsid w:val="003C1B7D"/>
    <w:rsid w:val="003D1946"/>
    <w:rsid w:val="003D2B3E"/>
    <w:rsid w:val="003F5EAA"/>
    <w:rsid w:val="00416BE0"/>
    <w:rsid w:val="00420103"/>
    <w:rsid w:val="00426360"/>
    <w:rsid w:val="0044379B"/>
    <w:rsid w:val="0044796C"/>
    <w:rsid w:val="00451475"/>
    <w:rsid w:val="00451FD4"/>
    <w:rsid w:val="00456A67"/>
    <w:rsid w:val="0045791D"/>
    <w:rsid w:val="0046161D"/>
    <w:rsid w:val="00470F05"/>
    <w:rsid w:val="00473C63"/>
    <w:rsid w:val="00482131"/>
    <w:rsid w:val="004858E5"/>
    <w:rsid w:val="004A7D4B"/>
    <w:rsid w:val="004B0452"/>
    <w:rsid w:val="004B1176"/>
    <w:rsid w:val="004B2072"/>
    <w:rsid w:val="004C0248"/>
    <w:rsid w:val="004C48B6"/>
    <w:rsid w:val="004D1A47"/>
    <w:rsid w:val="00507DA8"/>
    <w:rsid w:val="00520BC8"/>
    <w:rsid w:val="00523286"/>
    <w:rsid w:val="005442B4"/>
    <w:rsid w:val="00546D7F"/>
    <w:rsid w:val="00561FF2"/>
    <w:rsid w:val="005646A3"/>
    <w:rsid w:val="005A054C"/>
    <w:rsid w:val="005D0DFA"/>
    <w:rsid w:val="005D1587"/>
    <w:rsid w:val="005E5E52"/>
    <w:rsid w:val="00612F23"/>
    <w:rsid w:val="00643F06"/>
    <w:rsid w:val="00674009"/>
    <w:rsid w:val="0067604B"/>
    <w:rsid w:val="0067704D"/>
    <w:rsid w:val="00682F9F"/>
    <w:rsid w:val="0069062F"/>
    <w:rsid w:val="006A0362"/>
    <w:rsid w:val="006A08CD"/>
    <w:rsid w:val="006A47F6"/>
    <w:rsid w:val="006B026D"/>
    <w:rsid w:val="006C3B1A"/>
    <w:rsid w:val="006D188E"/>
    <w:rsid w:val="006D6BC4"/>
    <w:rsid w:val="006E2FC8"/>
    <w:rsid w:val="006E35D6"/>
    <w:rsid w:val="006E7852"/>
    <w:rsid w:val="006F4B3E"/>
    <w:rsid w:val="006F56A6"/>
    <w:rsid w:val="006F5A63"/>
    <w:rsid w:val="00715DD2"/>
    <w:rsid w:val="00727650"/>
    <w:rsid w:val="00770347"/>
    <w:rsid w:val="00770E23"/>
    <w:rsid w:val="0077387E"/>
    <w:rsid w:val="00783BF2"/>
    <w:rsid w:val="007D5DD7"/>
    <w:rsid w:val="007D6EDF"/>
    <w:rsid w:val="007E0CAC"/>
    <w:rsid w:val="007E38E5"/>
    <w:rsid w:val="007E6948"/>
    <w:rsid w:val="007E7B17"/>
    <w:rsid w:val="00803234"/>
    <w:rsid w:val="00803A95"/>
    <w:rsid w:val="00803E64"/>
    <w:rsid w:val="00815579"/>
    <w:rsid w:val="00827AB3"/>
    <w:rsid w:val="00832916"/>
    <w:rsid w:val="00850ABF"/>
    <w:rsid w:val="008515BA"/>
    <w:rsid w:val="0086246B"/>
    <w:rsid w:val="008804EB"/>
    <w:rsid w:val="00884EEA"/>
    <w:rsid w:val="008912AA"/>
    <w:rsid w:val="008A3D67"/>
    <w:rsid w:val="008B487B"/>
    <w:rsid w:val="008B510C"/>
    <w:rsid w:val="008C489A"/>
    <w:rsid w:val="008D50B9"/>
    <w:rsid w:val="008E5516"/>
    <w:rsid w:val="008F0CEC"/>
    <w:rsid w:val="008F2B55"/>
    <w:rsid w:val="00924F0A"/>
    <w:rsid w:val="00942065"/>
    <w:rsid w:val="00943C97"/>
    <w:rsid w:val="00951906"/>
    <w:rsid w:val="009577E3"/>
    <w:rsid w:val="0096367C"/>
    <w:rsid w:val="0097157E"/>
    <w:rsid w:val="00993B6B"/>
    <w:rsid w:val="009A24AE"/>
    <w:rsid w:val="009A60A7"/>
    <w:rsid w:val="009B4F62"/>
    <w:rsid w:val="009C321C"/>
    <w:rsid w:val="009C45B9"/>
    <w:rsid w:val="009C50B0"/>
    <w:rsid w:val="009C79A6"/>
    <w:rsid w:val="009C7DD4"/>
    <w:rsid w:val="009D1061"/>
    <w:rsid w:val="009D39B7"/>
    <w:rsid w:val="009E2A1B"/>
    <w:rsid w:val="009E7AAA"/>
    <w:rsid w:val="009F3279"/>
    <w:rsid w:val="009F73FC"/>
    <w:rsid w:val="00A3666A"/>
    <w:rsid w:val="00A41D5A"/>
    <w:rsid w:val="00A431EF"/>
    <w:rsid w:val="00A70E0F"/>
    <w:rsid w:val="00A72ABC"/>
    <w:rsid w:val="00A91F52"/>
    <w:rsid w:val="00A92813"/>
    <w:rsid w:val="00A957C4"/>
    <w:rsid w:val="00AC12E4"/>
    <w:rsid w:val="00AC14F2"/>
    <w:rsid w:val="00AC60E7"/>
    <w:rsid w:val="00AE073E"/>
    <w:rsid w:val="00AE16C9"/>
    <w:rsid w:val="00AE6037"/>
    <w:rsid w:val="00AF300C"/>
    <w:rsid w:val="00B15441"/>
    <w:rsid w:val="00B17C46"/>
    <w:rsid w:val="00B23AE2"/>
    <w:rsid w:val="00B25B03"/>
    <w:rsid w:val="00B45C3C"/>
    <w:rsid w:val="00B4726B"/>
    <w:rsid w:val="00B54EC4"/>
    <w:rsid w:val="00B55BBD"/>
    <w:rsid w:val="00B56198"/>
    <w:rsid w:val="00B61832"/>
    <w:rsid w:val="00B64651"/>
    <w:rsid w:val="00B66360"/>
    <w:rsid w:val="00B73B4F"/>
    <w:rsid w:val="00B811F7"/>
    <w:rsid w:val="00B813D7"/>
    <w:rsid w:val="00B815BF"/>
    <w:rsid w:val="00B96FE5"/>
    <w:rsid w:val="00BA28E8"/>
    <w:rsid w:val="00BA2F83"/>
    <w:rsid w:val="00BA7A3F"/>
    <w:rsid w:val="00BF6A18"/>
    <w:rsid w:val="00C00713"/>
    <w:rsid w:val="00C01A3B"/>
    <w:rsid w:val="00C1130E"/>
    <w:rsid w:val="00C360F1"/>
    <w:rsid w:val="00C41A2E"/>
    <w:rsid w:val="00C606B4"/>
    <w:rsid w:val="00C65602"/>
    <w:rsid w:val="00C76250"/>
    <w:rsid w:val="00CA06E2"/>
    <w:rsid w:val="00CA1196"/>
    <w:rsid w:val="00CA6B3A"/>
    <w:rsid w:val="00CA7844"/>
    <w:rsid w:val="00CC46A6"/>
    <w:rsid w:val="00CC674F"/>
    <w:rsid w:val="00CD4C61"/>
    <w:rsid w:val="00CE0216"/>
    <w:rsid w:val="00CE30D7"/>
    <w:rsid w:val="00CE383C"/>
    <w:rsid w:val="00CE3F6C"/>
    <w:rsid w:val="00CF526D"/>
    <w:rsid w:val="00CF7C5B"/>
    <w:rsid w:val="00D0092A"/>
    <w:rsid w:val="00D30001"/>
    <w:rsid w:val="00D306E9"/>
    <w:rsid w:val="00D56A21"/>
    <w:rsid w:val="00D63281"/>
    <w:rsid w:val="00D74528"/>
    <w:rsid w:val="00DA3A98"/>
    <w:rsid w:val="00DA55C0"/>
    <w:rsid w:val="00DB043A"/>
    <w:rsid w:val="00DB4243"/>
    <w:rsid w:val="00DE02A5"/>
    <w:rsid w:val="00DE1E92"/>
    <w:rsid w:val="00DE2A7F"/>
    <w:rsid w:val="00E0498B"/>
    <w:rsid w:val="00E10994"/>
    <w:rsid w:val="00E11EFC"/>
    <w:rsid w:val="00E20C2D"/>
    <w:rsid w:val="00E23426"/>
    <w:rsid w:val="00E241C1"/>
    <w:rsid w:val="00E24274"/>
    <w:rsid w:val="00E44175"/>
    <w:rsid w:val="00E949C4"/>
    <w:rsid w:val="00E9785E"/>
    <w:rsid w:val="00EA063B"/>
    <w:rsid w:val="00EC0886"/>
    <w:rsid w:val="00ED42C3"/>
    <w:rsid w:val="00ED5425"/>
    <w:rsid w:val="00EF187F"/>
    <w:rsid w:val="00EF2AD0"/>
    <w:rsid w:val="00F07908"/>
    <w:rsid w:val="00F07FD5"/>
    <w:rsid w:val="00F1345C"/>
    <w:rsid w:val="00F15E84"/>
    <w:rsid w:val="00F214DA"/>
    <w:rsid w:val="00F2190E"/>
    <w:rsid w:val="00F25D89"/>
    <w:rsid w:val="00F30847"/>
    <w:rsid w:val="00F31619"/>
    <w:rsid w:val="00F42EEA"/>
    <w:rsid w:val="00F4767B"/>
    <w:rsid w:val="00F57CC0"/>
    <w:rsid w:val="00F60D49"/>
    <w:rsid w:val="00F644BA"/>
    <w:rsid w:val="00F65645"/>
    <w:rsid w:val="00F7044F"/>
    <w:rsid w:val="00F71192"/>
    <w:rsid w:val="00F73168"/>
    <w:rsid w:val="00F75CF8"/>
    <w:rsid w:val="00F80DF2"/>
    <w:rsid w:val="00F81990"/>
    <w:rsid w:val="00F86A0D"/>
    <w:rsid w:val="00FA325F"/>
    <w:rsid w:val="00FA3ECD"/>
    <w:rsid w:val="00FA7677"/>
    <w:rsid w:val="00FB788A"/>
    <w:rsid w:val="00FD07D2"/>
    <w:rsid w:val="00FE0CE3"/>
    <w:rsid w:val="00FE4D89"/>
    <w:rsid w:val="00FE61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A8A33"/>
  <w15:docId w15:val="{EA72AA98-C99E-4551-8665-5191EA87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E92"/>
  </w:style>
  <w:style w:type="paragraph" w:styleId="1">
    <w:name w:val="heading 1"/>
    <w:basedOn w:val="a"/>
    <w:next w:val="a"/>
    <w:link w:val="10"/>
    <w:qFormat/>
    <w:rsid w:val="00FE4D89"/>
    <w:pPr>
      <w:widowControl w:val="0"/>
      <w:numPr>
        <w:numId w:val="2"/>
      </w:numPr>
      <w:suppressAutoHyphens/>
      <w:autoSpaceDE w:val="0"/>
      <w:spacing w:before="108" w:after="108" w:line="240" w:lineRule="auto"/>
      <w:jc w:val="center"/>
      <w:outlineLvl w:val="0"/>
    </w:pPr>
    <w:rPr>
      <w:rFonts w:ascii="Arial" w:eastAsia="Times New Roman" w:hAnsi="Arial" w:cs="Arial"/>
      <w:b/>
      <w:bCs/>
      <w:color w:val="000080"/>
      <w:sz w:val="20"/>
      <w:szCs w:val="20"/>
      <w:lang w:eastAsia="ar-SA"/>
    </w:rPr>
  </w:style>
  <w:style w:type="paragraph" w:styleId="2">
    <w:name w:val="heading 2"/>
    <w:basedOn w:val="a"/>
    <w:next w:val="a"/>
    <w:link w:val="20"/>
    <w:semiHidden/>
    <w:unhideWhenUsed/>
    <w:qFormat/>
    <w:rsid w:val="00FE4D89"/>
    <w:pPr>
      <w:keepNext/>
      <w:numPr>
        <w:ilvl w:val="1"/>
        <w:numId w:val="2"/>
      </w:numPr>
      <w:suppressAutoHyphens/>
      <w:spacing w:after="0" w:line="240" w:lineRule="auto"/>
      <w:jc w:val="center"/>
      <w:outlineLvl w:val="1"/>
    </w:pPr>
    <w:rPr>
      <w:rFonts w:ascii="Times New Roman" w:eastAsia="Times New Roman" w:hAnsi="Times New Roman" w:cs="Times New Roman"/>
      <w:b/>
      <w:sz w:val="28"/>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E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E44"/>
    <w:rPr>
      <w:rFonts w:ascii="Tahoma" w:hAnsi="Tahoma" w:cs="Tahoma"/>
      <w:sz w:val="16"/>
      <w:szCs w:val="16"/>
    </w:rPr>
  </w:style>
  <w:style w:type="paragraph" w:styleId="a5">
    <w:name w:val="Body Text"/>
    <w:basedOn w:val="a"/>
    <w:link w:val="a6"/>
    <w:semiHidden/>
    <w:unhideWhenUsed/>
    <w:rsid w:val="001F4679"/>
    <w:pPr>
      <w:spacing w:after="0" w:line="240" w:lineRule="auto"/>
      <w:jc w:val="both"/>
    </w:pPr>
    <w:rPr>
      <w:rFonts w:ascii="Times New Roman" w:eastAsia="Times New Roman" w:hAnsi="Times New Roman" w:cs="Times New Roman"/>
      <w:sz w:val="26"/>
      <w:szCs w:val="26"/>
      <w:lang w:eastAsia="ru-RU"/>
    </w:rPr>
  </w:style>
  <w:style w:type="character" w:customStyle="1" w:styleId="a6">
    <w:name w:val="Основной текст Знак"/>
    <w:basedOn w:val="a0"/>
    <w:link w:val="a5"/>
    <w:semiHidden/>
    <w:rsid w:val="001F4679"/>
    <w:rPr>
      <w:rFonts w:ascii="Times New Roman" w:eastAsia="Times New Roman" w:hAnsi="Times New Roman" w:cs="Times New Roman"/>
      <w:sz w:val="26"/>
      <w:szCs w:val="26"/>
      <w:lang w:eastAsia="ru-RU"/>
    </w:rPr>
  </w:style>
  <w:style w:type="paragraph" w:styleId="21">
    <w:name w:val="Body Text 2"/>
    <w:basedOn w:val="a"/>
    <w:link w:val="22"/>
    <w:semiHidden/>
    <w:unhideWhenUsed/>
    <w:rsid w:val="001F4679"/>
    <w:pPr>
      <w:spacing w:after="0" w:line="240" w:lineRule="auto"/>
      <w:jc w:val="both"/>
    </w:pPr>
    <w:rPr>
      <w:rFonts w:ascii="Times New Roman" w:eastAsia="Times New Roman" w:hAnsi="Times New Roman" w:cs="Times New Roman"/>
      <w:sz w:val="28"/>
      <w:szCs w:val="26"/>
      <w:lang w:eastAsia="ru-RU"/>
    </w:rPr>
  </w:style>
  <w:style w:type="character" w:customStyle="1" w:styleId="22">
    <w:name w:val="Основной текст 2 Знак"/>
    <w:basedOn w:val="a0"/>
    <w:link w:val="21"/>
    <w:semiHidden/>
    <w:rsid w:val="001F4679"/>
    <w:rPr>
      <w:rFonts w:ascii="Times New Roman" w:eastAsia="Times New Roman" w:hAnsi="Times New Roman" w:cs="Times New Roman"/>
      <w:sz w:val="28"/>
      <w:szCs w:val="26"/>
      <w:lang w:eastAsia="ru-RU"/>
    </w:rPr>
  </w:style>
  <w:style w:type="paragraph" w:styleId="3">
    <w:name w:val="Body Text Indent 3"/>
    <w:basedOn w:val="a"/>
    <w:link w:val="30"/>
    <w:semiHidden/>
    <w:unhideWhenUsed/>
    <w:rsid w:val="001F4679"/>
    <w:pPr>
      <w:spacing w:after="0" w:line="240" w:lineRule="auto"/>
      <w:ind w:firstLine="708"/>
      <w:jc w:val="both"/>
    </w:pPr>
    <w:rPr>
      <w:rFonts w:ascii="Times New Roman" w:eastAsia="Times New Roman" w:hAnsi="Times New Roman" w:cs="Times New Roman"/>
      <w:sz w:val="26"/>
      <w:szCs w:val="26"/>
      <w:lang w:eastAsia="ru-RU"/>
    </w:rPr>
  </w:style>
  <w:style w:type="character" w:customStyle="1" w:styleId="30">
    <w:name w:val="Основной текст с отступом 3 Знак"/>
    <w:basedOn w:val="a0"/>
    <w:link w:val="3"/>
    <w:semiHidden/>
    <w:rsid w:val="001F4679"/>
    <w:rPr>
      <w:rFonts w:ascii="Times New Roman" w:eastAsia="Times New Roman" w:hAnsi="Times New Roman" w:cs="Times New Roman"/>
      <w:sz w:val="26"/>
      <w:szCs w:val="26"/>
      <w:lang w:eastAsia="ru-RU"/>
    </w:rPr>
  </w:style>
  <w:style w:type="paragraph" w:styleId="a7">
    <w:name w:val="No Spacing"/>
    <w:uiPriority w:val="1"/>
    <w:qFormat/>
    <w:rsid w:val="001F4679"/>
    <w:pPr>
      <w:spacing w:after="0" w:line="240" w:lineRule="auto"/>
    </w:pPr>
  </w:style>
  <w:style w:type="paragraph" w:styleId="23">
    <w:name w:val="Body Text Indent 2"/>
    <w:basedOn w:val="a"/>
    <w:link w:val="24"/>
    <w:uiPriority w:val="99"/>
    <w:semiHidden/>
    <w:unhideWhenUsed/>
    <w:rsid w:val="009C321C"/>
    <w:pPr>
      <w:spacing w:after="120" w:line="480" w:lineRule="auto"/>
      <w:ind w:left="283"/>
    </w:pPr>
  </w:style>
  <w:style w:type="character" w:customStyle="1" w:styleId="24">
    <w:name w:val="Основной текст с отступом 2 Знак"/>
    <w:basedOn w:val="a0"/>
    <w:link w:val="23"/>
    <w:uiPriority w:val="99"/>
    <w:semiHidden/>
    <w:rsid w:val="009C321C"/>
  </w:style>
  <w:style w:type="paragraph" w:styleId="a8">
    <w:name w:val="List Paragraph"/>
    <w:basedOn w:val="a"/>
    <w:uiPriority w:val="34"/>
    <w:qFormat/>
    <w:rsid w:val="00CE383C"/>
    <w:pPr>
      <w:ind w:left="720"/>
      <w:contextualSpacing/>
    </w:pPr>
  </w:style>
  <w:style w:type="paragraph" w:styleId="a9">
    <w:name w:val="Body Text Indent"/>
    <w:basedOn w:val="a"/>
    <w:link w:val="aa"/>
    <w:uiPriority w:val="99"/>
    <w:semiHidden/>
    <w:unhideWhenUsed/>
    <w:rsid w:val="003F5EAA"/>
    <w:pPr>
      <w:spacing w:after="120"/>
      <w:ind w:left="283"/>
    </w:pPr>
  </w:style>
  <w:style w:type="character" w:customStyle="1" w:styleId="aa">
    <w:name w:val="Основной текст с отступом Знак"/>
    <w:basedOn w:val="a0"/>
    <w:link w:val="a9"/>
    <w:uiPriority w:val="99"/>
    <w:semiHidden/>
    <w:rsid w:val="003F5EAA"/>
  </w:style>
  <w:style w:type="paragraph" w:styleId="ab">
    <w:name w:val="footnote text"/>
    <w:basedOn w:val="a"/>
    <w:link w:val="ac"/>
    <w:semiHidden/>
    <w:unhideWhenUsed/>
    <w:rsid w:val="003F5EAA"/>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semiHidden/>
    <w:rsid w:val="003F5EAA"/>
    <w:rPr>
      <w:rFonts w:ascii="Times New Roman" w:eastAsia="Times New Roman" w:hAnsi="Times New Roman" w:cs="Times New Roman"/>
      <w:sz w:val="20"/>
      <w:szCs w:val="20"/>
      <w:lang w:eastAsia="ru-RU"/>
    </w:rPr>
  </w:style>
  <w:style w:type="paragraph" w:customStyle="1" w:styleId="ConsPlusNormal">
    <w:name w:val="ConsPlusNormal"/>
    <w:rsid w:val="003F5EAA"/>
    <w:pPr>
      <w:widowControl w:val="0"/>
      <w:snapToGrid w:val="0"/>
      <w:spacing w:after="0" w:line="240" w:lineRule="auto"/>
      <w:ind w:firstLine="720"/>
    </w:pPr>
    <w:rPr>
      <w:rFonts w:ascii="Arial" w:eastAsia="Times New Roman" w:hAnsi="Arial" w:cs="Times New Roman"/>
      <w:sz w:val="20"/>
      <w:szCs w:val="20"/>
      <w:lang w:eastAsia="ru-RU"/>
    </w:rPr>
  </w:style>
  <w:style w:type="table" w:styleId="ad">
    <w:name w:val="Table Grid"/>
    <w:basedOn w:val="a1"/>
    <w:uiPriority w:val="59"/>
    <w:rsid w:val="00061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0617E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617E2"/>
  </w:style>
  <w:style w:type="paragraph" w:styleId="af0">
    <w:name w:val="footer"/>
    <w:basedOn w:val="a"/>
    <w:link w:val="af1"/>
    <w:uiPriority w:val="99"/>
    <w:unhideWhenUsed/>
    <w:rsid w:val="000617E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617E2"/>
  </w:style>
  <w:style w:type="paragraph" w:customStyle="1" w:styleId="31">
    <w:name w:val="Основной текст с отступом 31"/>
    <w:basedOn w:val="a"/>
    <w:rsid w:val="00F86A0D"/>
    <w:pPr>
      <w:suppressAutoHyphens/>
      <w:spacing w:after="0" w:line="240" w:lineRule="auto"/>
      <w:ind w:firstLine="708"/>
      <w:jc w:val="both"/>
    </w:pPr>
    <w:rPr>
      <w:rFonts w:ascii="Times New Roman" w:eastAsia="Times New Roman" w:hAnsi="Times New Roman" w:cs="Times New Roman"/>
      <w:sz w:val="26"/>
      <w:szCs w:val="26"/>
      <w:lang w:eastAsia="ar-SA"/>
    </w:rPr>
  </w:style>
  <w:style w:type="paragraph" w:customStyle="1" w:styleId="210">
    <w:name w:val="Основной текст 21"/>
    <w:basedOn w:val="a"/>
    <w:rsid w:val="00F86A0D"/>
    <w:pPr>
      <w:suppressAutoHyphens/>
      <w:spacing w:after="0" w:line="240" w:lineRule="auto"/>
      <w:jc w:val="both"/>
    </w:pPr>
    <w:rPr>
      <w:rFonts w:ascii="Times New Roman" w:eastAsia="Times New Roman" w:hAnsi="Times New Roman" w:cs="Times New Roman"/>
      <w:sz w:val="28"/>
      <w:szCs w:val="26"/>
      <w:lang w:eastAsia="ar-SA"/>
    </w:rPr>
  </w:style>
  <w:style w:type="character" w:customStyle="1" w:styleId="10">
    <w:name w:val="Заголовок 1 Знак"/>
    <w:basedOn w:val="a0"/>
    <w:link w:val="1"/>
    <w:rsid w:val="00FE4D89"/>
    <w:rPr>
      <w:rFonts w:ascii="Arial" w:eastAsia="Times New Roman" w:hAnsi="Arial" w:cs="Arial"/>
      <w:b/>
      <w:bCs/>
      <w:color w:val="000080"/>
      <w:sz w:val="20"/>
      <w:szCs w:val="20"/>
      <w:lang w:eastAsia="ar-SA"/>
    </w:rPr>
  </w:style>
  <w:style w:type="character" w:customStyle="1" w:styleId="20">
    <w:name w:val="Заголовок 2 Знак"/>
    <w:basedOn w:val="a0"/>
    <w:link w:val="2"/>
    <w:semiHidden/>
    <w:rsid w:val="00FE4D89"/>
    <w:rPr>
      <w:rFonts w:ascii="Times New Roman" w:eastAsia="Times New Roman" w:hAnsi="Times New Roman" w:cs="Times New Roman"/>
      <w:b/>
      <w:sz w:val="28"/>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7597">
      <w:bodyDiv w:val="1"/>
      <w:marLeft w:val="0"/>
      <w:marRight w:val="0"/>
      <w:marTop w:val="0"/>
      <w:marBottom w:val="0"/>
      <w:divBdr>
        <w:top w:val="none" w:sz="0" w:space="0" w:color="auto"/>
        <w:left w:val="none" w:sz="0" w:space="0" w:color="auto"/>
        <w:bottom w:val="none" w:sz="0" w:space="0" w:color="auto"/>
        <w:right w:val="none" w:sz="0" w:space="0" w:color="auto"/>
      </w:divBdr>
    </w:div>
    <w:div w:id="128207206">
      <w:bodyDiv w:val="1"/>
      <w:marLeft w:val="0"/>
      <w:marRight w:val="0"/>
      <w:marTop w:val="0"/>
      <w:marBottom w:val="0"/>
      <w:divBdr>
        <w:top w:val="none" w:sz="0" w:space="0" w:color="auto"/>
        <w:left w:val="none" w:sz="0" w:space="0" w:color="auto"/>
        <w:bottom w:val="none" w:sz="0" w:space="0" w:color="auto"/>
        <w:right w:val="none" w:sz="0" w:space="0" w:color="auto"/>
      </w:divBdr>
    </w:div>
    <w:div w:id="213203789">
      <w:bodyDiv w:val="1"/>
      <w:marLeft w:val="0"/>
      <w:marRight w:val="0"/>
      <w:marTop w:val="0"/>
      <w:marBottom w:val="0"/>
      <w:divBdr>
        <w:top w:val="none" w:sz="0" w:space="0" w:color="auto"/>
        <w:left w:val="none" w:sz="0" w:space="0" w:color="auto"/>
        <w:bottom w:val="none" w:sz="0" w:space="0" w:color="auto"/>
        <w:right w:val="none" w:sz="0" w:space="0" w:color="auto"/>
      </w:divBdr>
    </w:div>
    <w:div w:id="227157368">
      <w:bodyDiv w:val="1"/>
      <w:marLeft w:val="0"/>
      <w:marRight w:val="0"/>
      <w:marTop w:val="0"/>
      <w:marBottom w:val="0"/>
      <w:divBdr>
        <w:top w:val="none" w:sz="0" w:space="0" w:color="auto"/>
        <w:left w:val="none" w:sz="0" w:space="0" w:color="auto"/>
        <w:bottom w:val="none" w:sz="0" w:space="0" w:color="auto"/>
        <w:right w:val="none" w:sz="0" w:space="0" w:color="auto"/>
      </w:divBdr>
    </w:div>
    <w:div w:id="386956756">
      <w:bodyDiv w:val="1"/>
      <w:marLeft w:val="0"/>
      <w:marRight w:val="0"/>
      <w:marTop w:val="0"/>
      <w:marBottom w:val="0"/>
      <w:divBdr>
        <w:top w:val="none" w:sz="0" w:space="0" w:color="auto"/>
        <w:left w:val="none" w:sz="0" w:space="0" w:color="auto"/>
        <w:bottom w:val="none" w:sz="0" w:space="0" w:color="auto"/>
        <w:right w:val="none" w:sz="0" w:space="0" w:color="auto"/>
      </w:divBdr>
    </w:div>
    <w:div w:id="591360544">
      <w:bodyDiv w:val="1"/>
      <w:marLeft w:val="0"/>
      <w:marRight w:val="0"/>
      <w:marTop w:val="0"/>
      <w:marBottom w:val="0"/>
      <w:divBdr>
        <w:top w:val="none" w:sz="0" w:space="0" w:color="auto"/>
        <w:left w:val="none" w:sz="0" w:space="0" w:color="auto"/>
        <w:bottom w:val="none" w:sz="0" w:space="0" w:color="auto"/>
        <w:right w:val="none" w:sz="0" w:space="0" w:color="auto"/>
      </w:divBdr>
    </w:div>
    <w:div w:id="649362925">
      <w:bodyDiv w:val="1"/>
      <w:marLeft w:val="0"/>
      <w:marRight w:val="0"/>
      <w:marTop w:val="0"/>
      <w:marBottom w:val="0"/>
      <w:divBdr>
        <w:top w:val="none" w:sz="0" w:space="0" w:color="auto"/>
        <w:left w:val="none" w:sz="0" w:space="0" w:color="auto"/>
        <w:bottom w:val="none" w:sz="0" w:space="0" w:color="auto"/>
        <w:right w:val="none" w:sz="0" w:space="0" w:color="auto"/>
      </w:divBdr>
    </w:div>
    <w:div w:id="712850916">
      <w:bodyDiv w:val="1"/>
      <w:marLeft w:val="0"/>
      <w:marRight w:val="0"/>
      <w:marTop w:val="0"/>
      <w:marBottom w:val="0"/>
      <w:divBdr>
        <w:top w:val="none" w:sz="0" w:space="0" w:color="auto"/>
        <w:left w:val="none" w:sz="0" w:space="0" w:color="auto"/>
        <w:bottom w:val="none" w:sz="0" w:space="0" w:color="auto"/>
        <w:right w:val="none" w:sz="0" w:space="0" w:color="auto"/>
      </w:divBdr>
    </w:div>
    <w:div w:id="1009916764">
      <w:bodyDiv w:val="1"/>
      <w:marLeft w:val="0"/>
      <w:marRight w:val="0"/>
      <w:marTop w:val="0"/>
      <w:marBottom w:val="0"/>
      <w:divBdr>
        <w:top w:val="none" w:sz="0" w:space="0" w:color="auto"/>
        <w:left w:val="none" w:sz="0" w:space="0" w:color="auto"/>
        <w:bottom w:val="none" w:sz="0" w:space="0" w:color="auto"/>
        <w:right w:val="none" w:sz="0" w:space="0" w:color="auto"/>
      </w:divBdr>
    </w:div>
    <w:div w:id="1149177993">
      <w:bodyDiv w:val="1"/>
      <w:marLeft w:val="0"/>
      <w:marRight w:val="0"/>
      <w:marTop w:val="0"/>
      <w:marBottom w:val="0"/>
      <w:divBdr>
        <w:top w:val="none" w:sz="0" w:space="0" w:color="auto"/>
        <w:left w:val="none" w:sz="0" w:space="0" w:color="auto"/>
        <w:bottom w:val="none" w:sz="0" w:space="0" w:color="auto"/>
        <w:right w:val="none" w:sz="0" w:space="0" w:color="auto"/>
      </w:divBdr>
    </w:div>
    <w:div w:id="1203788262">
      <w:bodyDiv w:val="1"/>
      <w:marLeft w:val="0"/>
      <w:marRight w:val="0"/>
      <w:marTop w:val="0"/>
      <w:marBottom w:val="0"/>
      <w:divBdr>
        <w:top w:val="none" w:sz="0" w:space="0" w:color="auto"/>
        <w:left w:val="none" w:sz="0" w:space="0" w:color="auto"/>
        <w:bottom w:val="none" w:sz="0" w:space="0" w:color="auto"/>
        <w:right w:val="none" w:sz="0" w:space="0" w:color="auto"/>
      </w:divBdr>
    </w:div>
    <w:div w:id="1469208448">
      <w:bodyDiv w:val="1"/>
      <w:marLeft w:val="0"/>
      <w:marRight w:val="0"/>
      <w:marTop w:val="0"/>
      <w:marBottom w:val="0"/>
      <w:divBdr>
        <w:top w:val="none" w:sz="0" w:space="0" w:color="auto"/>
        <w:left w:val="none" w:sz="0" w:space="0" w:color="auto"/>
        <w:bottom w:val="none" w:sz="0" w:space="0" w:color="auto"/>
        <w:right w:val="none" w:sz="0" w:space="0" w:color="auto"/>
      </w:divBdr>
    </w:div>
    <w:div w:id="1696928535">
      <w:bodyDiv w:val="1"/>
      <w:marLeft w:val="0"/>
      <w:marRight w:val="0"/>
      <w:marTop w:val="0"/>
      <w:marBottom w:val="0"/>
      <w:divBdr>
        <w:top w:val="none" w:sz="0" w:space="0" w:color="auto"/>
        <w:left w:val="none" w:sz="0" w:space="0" w:color="auto"/>
        <w:bottom w:val="none" w:sz="0" w:space="0" w:color="auto"/>
        <w:right w:val="none" w:sz="0" w:space="0" w:color="auto"/>
      </w:divBdr>
    </w:div>
    <w:div w:id="1861510846">
      <w:bodyDiv w:val="1"/>
      <w:marLeft w:val="0"/>
      <w:marRight w:val="0"/>
      <w:marTop w:val="0"/>
      <w:marBottom w:val="0"/>
      <w:divBdr>
        <w:top w:val="none" w:sz="0" w:space="0" w:color="auto"/>
        <w:left w:val="none" w:sz="0" w:space="0" w:color="auto"/>
        <w:bottom w:val="none" w:sz="0" w:space="0" w:color="auto"/>
        <w:right w:val="none" w:sz="0" w:space="0" w:color="auto"/>
      </w:divBdr>
    </w:div>
    <w:div w:id="1925451634">
      <w:bodyDiv w:val="1"/>
      <w:marLeft w:val="0"/>
      <w:marRight w:val="0"/>
      <w:marTop w:val="0"/>
      <w:marBottom w:val="0"/>
      <w:divBdr>
        <w:top w:val="none" w:sz="0" w:space="0" w:color="auto"/>
        <w:left w:val="none" w:sz="0" w:space="0" w:color="auto"/>
        <w:bottom w:val="none" w:sz="0" w:space="0" w:color="auto"/>
        <w:right w:val="none" w:sz="0" w:space="0" w:color="auto"/>
      </w:divBdr>
    </w:div>
    <w:div w:id="20996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1</Pages>
  <Words>3295</Words>
  <Characters>18785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Пользователь</cp:lastModifiedBy>
  <cp:revision>244</cp:revision>
  <cp:lastPrinted>2024-10-28T06:28:00Z</cp:lastPrinted>
  <dcterms:created xsi:type="dcterms:W3CDTF">2016-12-27T07:21:00Z</dcterms:created>
  <dcterms:modified xsi:type="dcterms:W3CDTF">2025-11-13T05:21:00Z</dcterms:modified>
</cp:coreProperties>
</file>