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38" w:rsidRPr="007115DB" w:rsidRDefault="009C3238" w:rsidP="009C3238">
      <w:pPr>
        <w:pStyle w:val="20"/>
        <w:shd w:val="clear" w:color="auto" w:fill="auto"/>
        <w:spacing w:line="240" w:lineRule="auto"/>
        <w:ind w:left="5387" w:right="3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11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115DB">
        <w:rPr>
          <w:sz w:val="28"/>
          <w:szCs w:val="28"/>
        </w:rPr>
        <w:t>постановлению администрации Черноерковского сельского поселения Славянского района</w:t>
      </w:r>
    </w:p>
    <w:p w:rsidR="009C3238" w:rsidRPr="007115DB" w:rsidRDefault="009C3238" w:rsidP="009C3238">
      <w:pPr>
        <w:pStyle w:val="3"/>
        <w:shd w:val="clear" w:color="auto" w:fill="auto"/>
        <w:tabs>
          <w:tab w:val="left" w:pos="8157"/>
        </w:tabs>
        <w:spacing w:line="240" w:lineRule="auto"/>
        <w:jc w:val="left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7115DB">
        <w:rPr>
          <w:sz w:val="28"/>
          <w:szCs w:val="28"/>
          <w:lang w:val="ru-RU"/>
        </w:rPr>
        <w:t>от</w:t>
      </w:r>
      <w:r w:rsidRPr="007115DB">
        <w:rPr>
          <w:sz w:val="28"/>
          <w:szCs w:val="28"/>
        </w:rPr>
        <w:t xml:space="preserve"> </w:t>
      </w:r>
      <w:r w:rsidRPr="009C3238">
        <w:rPr>
          <w:rStyle w:val="1"/>
          <w:sz w:val="28"/>
          <w:szCs w:val="28"/>
          <w:u w:val="none"/>
          <w:lang w:val="ru-RU"/>
        </w:rPr>
        <w:t>____________</w:t>
      </w:r>
      <w:r w:rsidRPr="009C3238">
        <w:rPr>
          <w:sz w:val="28"/>
          <w:szCs w:val="28"/>
          <w:lang w:val="ru-RU"/>
        </w:rPr>
        <w:t xml:space="preserve"> </w:t>
      </w:r>
      <w:r w:rsidRPr="007115DB">
        <w:rPr>
          <w:sz w:val="28"/>
          <w:szCs w:val="28"/>
        </w:rPr>
        <w:t>№</w:t>
      </w:r>
      <w:r w:rsidRPr="007115DB">
        <w:rPr>
          <w:sz w:val="28"/>
          <w:szCs w:val="28"/>
          <w:lang w:val="ru-RU"/>
        </w:rPr>
        <w:t>________</w:t>
      </w:r>
    </w:p>
    <w:p w:rsidR="009C3238" w:rsidRDefault="009C3238" w:rsidP="009C32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6109" w:rsidRPr="009C3238" w:rsidRDefault="002F6109" w:rsidP="009C3238">
      <w:pPr>
        <w:spacing w:after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2F6109" w:rsidRPr="009C3238" w:rsidRDefault="002F6109" w:rsidP="009C3238">
      <w:pPr>
        <w:spacing w:after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YANDEX_32"/>
      <w:bookmarkStart w:id="1" w:name="YANDEX_33"/>
      <w:bookmarkStart w:id="2" w:name="YANDEX_34"/>
      <w:bookmarkStart w:id="3" w:name="YANDEX_35"/>
      <w:bookmarkStart w:id="4" w:name="YANDEX_36"/>
      <w:bookmarkStart w:id="5" w:name="YANDEX_37"/>
      <w:bookmarkStart w:id="6" w:name="YANDEX_38"/>
      <w:bookmarkStart w:id="7" w:name="YANDEX_39"/>
      <w:bookmarkStart w:id="8" w:name="YANDEX_40"/>
      <w:bookmarkStart w:id="9" w:name="YANDEX_41"/>
      <w:bookmarkStart w:id="10" w:name="YANDEX_42"/>
      <w:bookmarkStart w:id="11" w:name="YANDEX_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9C323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 определении форм участия граждан в обеспечении первичных мер пожарной безопасности,</w:t>
      </w:r>
    </w:p>
    <w:p w:rsidR="002F6109" w:rsidRPr="009C3238" w:rsidRDefault="002F6109" w:rsidP="009C3238">
      <w:pPr>
        <w:spacing w:after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том числе в деятельности добровольной пожарной охраны</w:t>
      </w:r>
    </w:p>
    <w:p w:rsidR="002F6109" w:rsidRDefault="002F6109" w:rsidP="009C32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C323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территории Черноерковского сельского поселения</w:t>
      </w:r>
    </w:p>
    <w:p w:rsidR="009C3238" w:rsidRPr="009C3238" w:rsidRDefault="009C3238" w:rsidP="009C3238">
      <w:pPr>
        <w:spacing w:after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2" w:name="YANDEX_44"/>
      <w:bookmarkStart w:id="13" w:name="YANDEX_45"/>
      <w:bookmarkEnd w:id="12"/>
      <w:bookmarkEnd w:id="13"/>
      <w:r w:rsidRPr="009C32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Положение разработано в соответствии с Федеральными законами от 21.12.1994г № 69-ФЗ «О пожарной безопасности », от 06.10.2003 г. № 131-ФЗ «Об общих принципах организации местного самоуправления в Российской Федерации».</w:t>
      </w:r>
    </w:p>
    <w:p w:rsidR="002F6109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1. </w:t>
      </w:r>
      <w:r w:rsidR="002F6109"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Основные понятия</w:t>
      </w:r>
    </w:p>
    <w:p w:rsidR="009C3238" w:rsidRP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4" w:name="YANDEX_48"/>
      <w:bookmarkStart w:id="15" w:name="YANDEX_49"/>
      <w:bookmarkStart w:id="16" w:name="YANDEX_50"/>
      <w:bookmarkStart w:id="17" w:name="YANDEX_51"/>
      <w:bookmarkEnd w:id="14"/>
      <w:bookmarkEnd w:id="15"/>
      <w:bookmarkEnd w:id="16"/>
      <w:bookmarkEnd w:id="17"/>
      <w:r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Первичные меры пожарной безопасности </w:t>
      </w:r>
      <w:r w:rsidRPr="009C3238">
        <w:rPr>
          <w:rFonts w:ascii="Times New Roman" w:hAnsi="Times New Roman" w:cs="Times New Roman"/>
          <w:color w:val="444444"/>
          <w:sz w:val="28"/>
          <w:szCs w:val="28"/>
        </w:rPr>
        <w:t>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8" w:name="YANDEX_52"/>
      <w:bookmarkStart w:id="19" w:name="YANDEX_53"/>
      <w:bookmarkStart w:id="20" w:name="YANDEX_54"/>
      <w:bookmarkStart w:id="21" w:name="YANDEX_55"/>
      <w:bookmarkStart w:id="22" w:name="YANDEX_56"/>
      <w:bookmarkEnd w:id="18"/>
      <w:bookmarkEnd w:id="19"/>
      <w:bookmarkEnd w:id="20"/>
      <w:bookmarkEnd w:id="21"/>
      <w:bookmarkEnd w:id="22"/>
      <w:r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Противопожарная пропаганда</w:t>
      </w:r>
      <w:r w:rsidRPr="009C3238">
        <w:rPr>
          <w:rFonts w:ascii="Times New Roman" w:hAnsi="Times New Roman" w:cs="Times New Roman"/>
          <w:color w:val="444444"/>
          <w:sz w:val="28"/>
          <w:szCs w:val="28"/>
        </w:rPr>
        <w:t> – целенаправленное информирование населения о проблемах и путях обеспечения пожарной безопасности, осуществляемое на собраниях граждан по месту жительства, по месту работы, проведение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23" w:name="YANDEX_57"/>
      <w:bookmarkStart w:id="24" w:name="YANDEX_58"/>
      <w:bookmarkStart w:id="25" w:name="YANDEX_59"/>
      <w:bookmarkStart w:id="26" w:name="YANDEX_60"/>
      <w:bookmarkEnd w:id="23"/>
      <w:bookmarkEnd w:id="24"/>
      <w:bookmarkEnd w:id="25"/>
      <w:bookmarkEnd w:id="26"/>
      <w:r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Первичные меры пожарной безопасности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27" w:name="YANDEX_61"/>
      <w:bookmarkStart w:id="28" w:name="YANDEX_62"/>
      <w:bookmarkStart w:id="29" w:name="YANDEX_63"/>
      <w:bookmarkStart w:id="30" w:name="YANDEX_64"/>
      <w:bookmarkEnd w:id="27"/>
      <w:bookmarkEnd w:id="28"/>
      <w:bookmarkEnd w:id="29"/>
      <w:bookmarkEnd w:id="30"/>
      <w:r w:rsidRPr="009C3238">
        <w:rPr>
          <w:rFonts w:ascii="Times New Roman" w:hAnsi="Times New Roman" w:cs="Times New Roman"/>
          <w:color w:val="444444"/>
          <w:sz w:val="28"/>
          <w:szCs w:val="28"/>
        </w:rPr>
        <w:t>Первичные меры пожарной безопасности включают в себя: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4) разработку плана привлечения сил и сре</w:t>
      </w:r>
      <w:proofErr w:type="gramStart"/>
      <w:r w:rsidRPr="009C32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дств дл</w:t>
      </w:r>
      <w:proofErr w:type="gramEnd"/>
      <w:r w:rsidRPr="009C32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6) обеспечение беспрепятственного проезда пожарной техники к месту пожара;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7) обеспечение связи и оповещения населения о пожаре;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F6109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32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9C3238" w:rsidRPr="009C3238" w:rsidRDefault="009C3238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bookmarkStart w:id="31" w:name="YANDEX_77"/>
      <w:bookmarkStart w:id="32" w:name="YANDEX_78"/>
      <w:bookmarkStart w:id="33" w:name="YANDEX_79"/>
      <w:bookmarkStart w:id="34" w:name="YANDEX_80"/>
      <w:bookmarkEnd w:id="31"/>
      <w:bookmarkEnd w:id="32"/>
      <w:bookmarkEnd w:id="33"/>
      <w:bookmarkEnd w:id="34"/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2. </w:t>
      </w:r>
      <w:r w:rsidR="002F6109"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9C3238" w:rsidRP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35" w:name="YANDEX_81"/>
      <w:bookmarkStart w:id="36" w:name="YANDEX_82"/>
      <w:bookmarkStart w:id="37" w:name="YANDEX_83"/>
      <w:bookmarkStart w:id="38" w:name="YANDEX_84"/>
      <w:bookmarkEnd w:id="35"/>
      <w:bookmarkEnd w:id="36"/>
      <w:bookmarkEnd w:id="37"/>
      <w:bookmarkEnd w:id="38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>через</w:t>
      </w:r>
      <w:proofErr w:type="gramEnd"/>
      <w:r w:rsidRPr="009C3238"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тематические выставки,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средства печати, памяток;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39" w:name="YANDEX_85"/>
      <w:bookmarkEnd w:id="39"/>
      <w:r w:rsidRPr="009C3238">
        <w:rPr>
          <w:rFonts w:ascii="Times New Roman" w:hAnsi="Times New Roman" w:cs="Times New Roman"/>
          <w:color w:val="444444"/>
          <w:sz w:val="28"/>
          <w:szCs w:val="28"/>
        </w:rPr>
        <w:t>- устную агитацию, доклады, лекции, беседы на собраниях граждан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 ;</w:t>
      </w:r>
      <w:proofErr w:type="gramEnd"/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средства наглядной агитации (плакаты, иллюстрации, буклеты);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работу с организациями по пропаганде противопожарных знаний.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40" w:name="YANDEX_86"/>
      <w:bookmarkStart w:id="41" w:name="YANDEX_87"/>
      <w:bookmarkStart w:id="42" w:name="YANDEX_88"/>
      <w:bookmarkStart w:id="43" w:name="YANDEX_89"/>
      <w:bookmarkStart w:id="44" w:name="YANDEX_90"/>
      <w:bookmarkEnd w:id="40"/>
      <w:bookmarkEnd w:id="41"/>
      <w:bookmarkEnd w:id="42"/>
      <w:bookmarkEnd w:id="43"/>
      <w:bookmarkEnd w:id="44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Обучение детей в дошкольных образовательных учреждениях и 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>лиц, обучающихся в общеобразовательных учреждениях первичным мерам пожарной безопасности проводится</w:t>
      </w:r>
      <w:proofErr w:type="gramEnd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45" w:name="YANDEX_91"/>
      <w:bookmarkEnd w:id="45"/>
      <w:r w:rsidRPr="009C3238">
        <w:rPr>
          <w:rFonts w:ascii="Times New Roman" w:hAnsi="Times New Roman" w:cs="Times New Roman"/>
          <w:color w:val="444444"/>
          <w:sz w:val="28"/>
          <w:szCs w:val="28"/>
        </w:rPr>
        <w:t>- преподавания в общеобразовательных учреждениях предмета «Основы безопасности жизнедеятельности»;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проведение тематических творческих конкурсов среди детей различных возрастных групп;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46" w:name="YANDEX_92"/>
      <w:bookmarkEnd w:id="46"/>
      <w:r w:rsidRPr="009C3238">
        <w:rPr>
          <w:rFonts w:ascii="Times New Roman" w:hAnsi="Times New Roman" w:cs="Times New Roman"/>
          <w:color w:val="444444"/>
          <w:sz w:val="28"/>
          <w:szCs w:val="28"/>
        </w:rPr>
        <w:t>- проведение спортивных мероприятий по пожарно-прикладному спорту среди учащихся общеобразовательных учреждений;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47" w:name="YANDEX_93"/>
      <w:bookmarkStart w:id="48" w:name="YANDEX_94"/>
      <w:bookmarkEnd w:id="47"/>
      <w:bookmarkEnd w:id="48"/>
      <w:r w:rsidRPr="009C3238">
        <w:rPr>
          <w:rFonts w:ascii="Times New Roman" w:hAnsi="Times New Roman" w:cs="Times New Roman"/>
          <w:color w:val="444444"/>
          <w:sz w:val="28"/>
          <w:szCs w:val="28"/>
        </w:rPr>
        <w:t>-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организация тематических викторин;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49" w:name="YANDEX_95"/>
      <w:bookmarkStart w:id="50" w:name="YANDEX_96"/>
      <w:bookmarkStart w:id="51" w:name="YANDEX_97"/>
      <w:bookmarkEnd w:id="49"/>
      <w:bookmarkEnd w:id="50"/>
      <w:bookmarkEnd w:id="51"/>
      <w:r w:rsidRPr="009C3238">
        <w:rPr>
          <w:rFonts w:ascii="Times New Roman" w:hAnsi="Times New Roman" w:cs="Times New Roman"/>
          <w:color w:val="444444"/>
          <w:sz w:val="28"/>
          <w:szCs w:val="28"/>
        </w:rPr>
        <w:t>организация работы по обучению мерам пожарной безопасности в летних оздоровительных лагерях;</w:t>
      </w:r>
    </w:p>
    <w:p w:rsidR="002F6109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52" w:name="YANDEX_99"/>
      <w:bookmarkStart w:id="53" w:name="YANDEX_100"/>
      <w:bookmarkEnd w:id="52"/>
      <w:bookmarkEnd w:id="53"/>
      <w:r w:rsidRPr="009C3238">
        <w:rPr>
          <w:rFonts w:ascii="Times New Roman" w:hAnsi="Times New Roman" w:cs="Times New Roman"/>
          <w:color w:val="444444"/>
          <w:sz w:val="28"/>
          <w:szCs w:val="28"/>
        </w:rPr>
        <w:t>- оформление уголков пожарной безопасности.</w:t>
      </w:r>
    </w:p>
    <w:p w:rsidR="009C3238" w:rsidRPr="009C3238" w:rsidRDefault="009C3238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P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3. </w:t>
      </w:r>
      <w:r w:rsidR="002F6109"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Полномочия органов местного самоуправления Черноерковского сельского поселения</w:t>
      </w:r>
    </w:p>
    <w:p w:rsidR="002F6109" w:rsidRDefault="002F6109" w:rsidP="009C32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bookmarkStart w:id="54" w:name="YANDEX_101"/>
      <w:bookmarkStart w:id="55" w:name="YANDEX_102"/>
      <w:bookmarkStart w:id="56" w:name="YANDEX_103"/>
      <w:bookmarkEnd w:id="54"/>
      <w:bookmarkEnd w:id="55"/>
      <w:bookmarkEnd w:id="56"/>
      <w:r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в сфере обеспечения пожарной безопасности</w:t>
      </w:r>
    </w:p>
    <w:p w:rsidR="009C3238" w:rsidRP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lastRenderedPageBreak/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57" w:name="l2094"/>
      <w:bookmarkEnd w:id="57"/>
      <w:r w:rsidRPr="009C3238">
        <w:rPr>
          <w:rFonts w:ascii="Times New Roman" w:hAnsi="Times New Roman" w:cs="Times New Roman"/>
          <w:color w:val="444444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58" w:name="l2100"/>
      <w:bookmarkEnd w:id="58"/>
      <w:r w:rsidRPr="009C3238">
        <w:rPr>
          <w:rFonts w:ascii="Times New Roman" w:hAnsi="Times New Roman" w:cs="Times New Roman"/>
          <w:color w:val="444444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поселений;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59" w:name="l2095"/>
      <w:bookmarkEnd w:id="59"/>
      <w:r w:rsidRPr="009C3238">
        <w:rPr>
          <w:rFonts w:ascii="Times New Roman" w:hAnsi="Times New Roman" w:cs="Times New Roman"/>
          <w:color w:val="444444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F6109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установление особого противопожарного режима в случае повышения пожарной опасности</w:t>
      </w:r>
      <w:r w:rsidRPr="009C3238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</w:p>
    <w:p w:rsidR="009C3238" w:rsidRDefault="009C3238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9C3238" w:rsidRDefault="009C3238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9C3238" w:rsidRPr="009C3238" w:rsidRDefault="009C3238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P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60" w:name="YANDEX_136"/>
      <w:bookmarkStart w:id="61" w:name="YANDEX_137"/>
      <w:bookmarkEnd w:id="60"/>
      <w:bookmarkEnd w:id="61"/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4. </w:t>
      </w:r>
      <w:r w:rsidR="002F6109"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Права и обязанности граждан в сфере</w:t>
      </w:r>
    </w:p>
    <w:p w:rsidR="002F6109" w:rsidRDefault="002F6109" w:rsidP="009C32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bookmarkStart w:id="62" w:name="YANDEX_138"/>
      <w:bookmarkStart w:id="63" w:name="YANDEX_139"/>
      <w:bookmarkEnd w:id="62"/>
      <w:bookmarkEnd w:id="63"/>
      <w:r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обеспечения пожарной безопасности</w:t>
      </w:r>
    </w:p>
    <w:p w:rsidR="009C3238" w:rsidRP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Граждане имеют право 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9C3238"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защиту их жизни, здоровья и имущества в случае пожара;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64" w:name="YANDEX_141"/>
      <w:bookmarkEnd w:id="64"/>
      <w:r w:rsidRPr="009C3238">
        <w:rPr>
          <w:rFonts w:ascii="Times New Roman" w:hAnsi="Times New Roman" w:cs="Times New Roman"/>
          <w:color w:val="444444"/>
          <w:sz w:val="28"/>
          <w:szCs w:val="28"/>
        </w:rPr>
        <w:t>-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65" w:name="YANDEX_142"/>
      <w:bookmarkStart w:id="66" w:name="YANDEX_143"/>
      <w:bookmarkStart w:id="67" w:name="YANDEX_144"/>
      <w:bookmarkEnd w:id="65"/>
      <w:bookmarkEnd w:id="66"/>
      <w:bookmarkEnd w:id="67"/>
      <w:r w:rsidRPr="009C3238">
        <w:rPr>
          <w:rFonts w:ascii="Times New Roman" w:hAnsi="Times New Roman" w:cs="Times New Roman"/>
          <w:color w:val="444444"/>
          <w:sz w:val="28"/>
          <w:szCs w:val="28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2F6109" w:rsidRP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68" w:name="YANDEX_145"/>
      <w:bookmarkStart w:id="69" w:name="YANDEX_146"/>
      <w:bookmarkStart w:id="70" w:name="YANDEX_147"/>
      <w:bookmarkStart w:id="71" w:name="YANDEX_148"/>
      <w:bookmarkEnd w:id="68"/>
      <w:bookmarkEnd w:id="69"/>
      <w:bookmarkEnd w:id="70"/>
      <w:bookmarkEnd w:id="71"/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5. </w:t>
      </w:r>
      <w:r w:rsidR="002F6109"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Формы участия граждан</w:t>
      </w:r>
    </w:p>
    <w:p w:rsidR="002F6109" w:rsidRDefault="002F6109" w:rsidP="009C32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bookmarkStart w:id="72" w:name="YANDEX_149"/>
      <w:bookmarkStart w:id="73" w:name="YANDEX_150"/>
      <w:bookmarkStart w:id="74" w:name="YANDEX_151"/>
      <w:bookmarkEnd w:id="72"/>
      <w:bookmarkEnd w:id="73"/>
      <w:bookmarkEnd w:id="74"/>
      <w:r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в обеспечении пожарной безопасности</w:t>
      </w:r>
    </w:p>
    <w:p w:rsidR="009C3238" w:rsidRP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а) на работе и в быту: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75" w:name="YANDEX_152"/>
      <w:bookmarkStart w:id="76" w:name="YANDEX_153"/>
      <w:bookmarkEnd w:id="75"/>
      <w:bookmarkEnd w:id="76"/>
      <w:r w:rsidRPr="009C3238">
        <w:rPr>
          <w:rFonts w:ascii="Times New Roman" w:hAnsi="Times New Roman" w:cs="Times New Roman"/>
          <w:color w:val="444444"/>
          <w:sz w:val="28"/>
          <w:szCs w:val="28"/>
        </w:rPr>
        <w:t>- соблюдение требований пожарной безопасности на работе и в быту;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77" w:name="YANDEX_154"/>
      <w:bookmarkStart w:id="78" w:name="YANDEX_155"/>
      <w:bookmarkStart w:id="79" w:name="YANDEX_156"/>
      <w:bookmarkEnd w:id="77"/>
      <w:bookmarkEnd w:id="78"/>
      <w:bookmarkEnd w:id="79"/>
      <w:r w:rsidRPr="009C3238">
        <w:rPr>
          <w:rFonts w:ascii="Times New Roman" w:hAnsi="Times New Roman" w:cs="Times New Roman"/>
          <w:color w:val="444444"/>
          <w:sz w:val="28"/>
          <w:szCs w:val="28"/>
        </w:rPr>
        <w:t>-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 ;</w:t>
      </w:r>
      <w:proofErr w:type="gramEnd"/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80" w:name="YANDEX_157"/>
      <w:bookmarkEnd w:id="80"/>
      <w:r w:rsidRPr="009C3238">
        <w:rPr>
          <w:rFonts w:ascii="Times New Roman" w:hAnsi="Times New Roman" w:cs="Times New Roman"/>
          <w:color w:val="444444"/>
          <w:sz w:val="28"/>
          <w:szCs w:val="28"/>
        </w:rPr>
        <w:t>- при обнаружении пожаров немедленно уведомлять о них пожарную охрану;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81" w:name="YANDEX_158"/>
      <w:bookmarkStart w:id="82" w:name="YANDEX_159"/>
      <w:bookmarkEnd w:id="81"/>
      <w:bookmarkEnd w:id="82"/>
      <w:r w:rsidRPr="009C3238">
        <w:rPr>
          <w:rFonts w:ascii="Times New Roman" w:hAnsi="Times New Roman" w:cs="Times New Roman"/>
          <w:color w:val="444444"/>
          <w:sz w:val="28"/>
          <w:szCs w:val="28"/>
        </w:rPr>
        <w:t>- до прибытия пожарной охраны принимать посильные меры по спасению людей, имущества и тушения пожаров;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83" w:name="YANDEX_160"/>
      <w:bookmarkEnd w:id="83"/>
      <w:r w:rsidRPr="009C3238">
        <w:rPr>
          <w:rFonts w:ascii="Times New Roman" w:hAnsi="Times New Roman" w:cs="Times New Roman"/>
          <w:color w:val="444444"/>
          <w:sz w:val="28"/>
          <w:szCs w:val="28"/>
        </w:rPr>
        <w:t>- оказывать содействие пожарной охране при тушении пожаров;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84" w:name="YANDEX_161"/>
      <w:bookmarkEnd w:id="84"/>
      <w:r w:rsidRPr="009C3238">
        <w:rPr>
          <w:rFonts w:ascii="Times New Roman" w:hAnsi="Times New Roman" w:cs="Times New Roman"/>
          <w:color w:val="444444"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85" w:name="YANDEX_162"/>
      <w:bookmarkStart w:id="86" w:name="YANDEX_163"/>
      <w:bookmarkStart w:id="87" w:name="YANDEX_164"/>
      <w:bookmarkEnd w:id="85"/>
      <w:bookmarkEnd w:id="86"/>
      <w:bookmarkEnd w:id="87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- предоставлять в порядке, установленном законодательством Российской Федерации возможность должностным лицам государственного пожарного надзора проводить обследования и 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>проверки</w:t>
      </w:r>
      <w:proofErr w:type="gramEnd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88" w:name="YANDEX_165"/>
      <w:bookmarkEnd w:id="88"/>
      <w:r w:rsidRPr="009C323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б) в добровольной пожарной охране: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89" w:name="YANDEX_166"/>
      <w:bookmarkStart w:id="90" w:name="YANDEX_167"/>
      <w:bookmarkEnd w:id="89"/>
      <w:bookmarkEnd w:id="90"/>
      <w:r w:rsidRPr="009C3238">
        <w:rPr>
          <w:rFonts w:ascii="Times New Roman" w:hAnsi="Times New Roman" w:cs="Times New Roman"/>
          <w:color w:val="444444"/>
          <w:sz w:val="28"/>
          <w:szCs w:val="28"/>
        </w:rPr>
        <w:t>- вступление на добровольной основе в индивидуальном порядке в добровольные пожарные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91" w:name="YANDEX_168"/>
      <w:bookmarkStart w:id="92" w:name="YANDEX_169"/>
      <w:bookmarkStart w:id="93" w:name="YANDEX_170"/>
      <w:bookmarkStart w:id="94" w:name="YANDEX_171"/>
      <w:bookmarkEnd w:id="91"/>
      <w:bookmarkEnd w:id="92"/>
      <w:bookmarkEnd w:id="93"/>
      <w:bookmarkEnd w:id="94"/>
      <w:r w:rsidRPr="009C3238">
        <w:rPr>
          <w:rFonts w:ascii="Times New Roman" w:hAnsi="Times New Roman" w:cs="Times New Roman"/>
          <w:color w:val="444444"/>
          <w:sz w:val="28"/>
          <w:szCs w:val="28"/>
        </w:rPr>
        <w:t>- участие в деятельности по обеспечению пожарной безопасности на соответствующей территории сельского поселения (организации);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95" w:name="YANDEX_173"/>
      <w:bookmarkStart w:id="96" w:name="YANDEX_174"/>
      <w:bookmarkStart w:id="97" w:name="YANDEX_175"/>
      <w:bookmarkEnd w:id="95"/>
      <w:bookmarkEnd w:id="96"/>
      <w:bookmarkEnd w:id="97"/>
      <w:r w:rsidRPr="009C3238">
        <w:rPr>
          <w:rFonts w:ascii="Times New Roman" w:hAnsi="Times New Roman" w:cs="Times New Roman"/>
          <w:color w:val="444444"/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 а также в осуществлении их подготовки к действиям при возникновении пожара;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участие в проведении противопожарной пропаганды;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98" w:name="YANDEX_178"/>
      <w:bookmarkEnd w:id="98"/>
      <w:r w:rsidRPr="009C3238">
        <w:rPr>
          <w:rFonts w:ascii="Times New Roman" w:hAnsi="Times New Roman" w:cs="Times New Roman"/>
          <w:color w:val="444444"/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99" w:name="YANDEX_179"/>
      <w:bookmarkEnd w:id="99"/>
      <w:r w:rsidRPr="009C3238">
        <w:rPr>
          <w:rFonts w:ascii="Times New Roman" w:hAnsi="Times New Roman" w:cs="Times New Roman"/>
          <w:color w:val="444444"/>
          <w:sz w:val="28"/>
          <w:szCs w:val="28"/>
        </w:rPr>
        <w:t>- участие в предупреждении пожаров;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00" w:name="YANDEX_180"/>
      <w:bookmarkEnd w:id="100"/>
      <w:r w:rsidRPr="009C3238">
        <w:rPr>
          <w:rFonts w:ascii="Times New Roman" w:hAnsi="Times New Roman" w:cs="Times New Roman"/>
          <w:color w:val="444444"/>
          <w:sz w:val="28"/>
          <w:szCs w:val="28"/>
        </w:rPr>
        <w:t>- участие в тушении пожаров;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color w:val="444444"/>
          <w:sz w:val="28"/>
          <w:szCs w:val="28"/>
        </w:rPr>
        <w:t>- проверка противопожарного состояния объектов или их отдельных участков на соответствующей территории Черноерковского сельского поселения (организации).</w:t>
      </w:r>
    </w:p>
    <w:p w:rsid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bookmarkStart w:id="101" w:name="YANDEX_181"/>
      <w:bookmarkEnd w:id="101"/>
    </w:p>
    <w:p w:rsidR="002F6109" w:rsidRP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6. </w:t>
      </w:r>
      <w:r w:rsidR="002F6109"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Права, обязанности организаций в сфере</w:t>
      </w:r>
    </w:p>
    <w:p w:rsidR="002F6109" w:rsidRDefault="002F6109" w:rsidP="009C32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bookmarkStart w:id="102" w:name="YANDEX_182"/>
      <w:bookmarkStart w:id="103" w:name="YANDEX_183"/>
      <w:bookmarkEnd w:id="102"/>
      <w:bookmarkEnd w:id="103"/>
      <w:r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обеспечения пожарной безопасности</w:t>
      </w:r>
    </w:p>
    <w:p w:rsidR="009C3238" w:rsidRP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Руководители организаций имеют право: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04" w:name="YANDEX_184"/>
      <w:bookmarkEnd w:id="104"/>
      <w:r w:rsidRPr="009C3238">
        <w:rPr>
          <w:rFonts w:ascii="Times New Roman" w:hAnsi="Times New Roman" w:cs="Times New Roman"/>
          <w:color w:val="444444"/>
          <w:sz w:val="28"/>
          <w:szCs w:val="28"/>
        </w:rPr>
        <w:t>-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05" w:name="YANDEX_185"/>
      <w:bookmarkStart w:id="106" w:name="YANDEX_186"/>
      <w:bookmarkStart w:id="107" w:name="YANDEX_187"/>
      <w:bookmarkEnd w:id="105"/>
      <w:bookmarkEnd w:id="106"/>
      <w:bookmarkEnd w:id="107"/>
      <w:r w:rsidRPr="009C3238">
        <w:rPr>
          <w:rFonts w:ascii="Times New Roman" w:hAnsi="Times New Roman" w:cs="Times New Roman"/>
          <w:color w:val="444444"/>
          <w:sz w:val="28"/>
          <w:szCs w:val="28"/>
        </w:rPr>
        <w:t>- вносить в органы государственной власти и органы местного самоуправления предложения по обеспечению пожарной безопасности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 ;</w:t>
      </w:r>
      <w:proofErr w:type="gramEnd"/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08" w:name="YANDEX_188"/>
      <w:bookmarkStart w:id="109" w:name="YANDEX_189"/>
      <w:bookmarkStart w:id="110" w:name="YANDEX_190"/>
      <w:bookmarkEnd w:id="108"/>
      <w:bookmarkEnd w:id="109"/>
      <w:bookmarkEnd w:id="110"/>
      <w:r w:rsidRPr="009C3238">
        <w:rPr>
          <w:rFonts w:ascii="Times New Roman" w:hAnsi="Times New Roman" w:cs="Times New Roman"/>
          <w:color w:val="444444"/>
          <w:sz w:val="28"/>
          <w:szCs w:val="28"/>
        </w:rPr>
        <w:t>-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C323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Руководители организаций обязаны: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11" w:name="YANDEX_191"/>
      <w:bookmarkStart w:id="112" w:name="YANDEX_192"/>
      <w:bookmarkStart w:id="113" w:name="YANDEX_193"/>
      <w:bookmarkEnd w:id="111"/>
      <w:bookmarkEnd w:id="112"/>
      <w:bookmarkEnd w:id="113"/>
      <w:r w:rsidRPr="009C3238">
        <w:rPr>
          <w:rFonts w:ascii="Times New Roman" w:hAnsi="Times New Roman" w:cs="Times New Roman"/>
          <w:color w:val="444444"/>
          <w:sz w:val="28"/>
          <w:szCs w:val="28"/>
        </w:rPr>
        <w:t>- соблюдать требования пожарной безопасности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 а также выполнять предписания, постановления должностных лиц пожарной охраны;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14" w:name="YANDEX_194"/>
      <w:bookmarkStart w:id="115" w:name="YANDEX_195"/>
      <w:bookmarkStart w:id="116" w:name="YANDEX_196"/>
      <w:bookmarkStart w:id="117" w:name="YANDEX_197"/>
      <w:bookmarkEnd w:id="114"/>
      <w:bookmarkEnd w:id="115"/>
      <w:bookmarkEnd w:id="116"/>
      <w:bookmarkEnd w:id="117"/>
      <w:r w:rsidRPr="009C3238">
        <w:rPr>
          <w:rFonts w:ascii="Times New Roman" w:hAnsi="Times New Roman" w:cs="Times New Roman"/>
          <w:color w:val="444444"/>
          <w:sz w:val="28"/>
          <w:szCs w:val="28"/>
        </w:rPr>
        <w:t>- разрабатывать и осуществлять меры по обеспечению пожарной безопасности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 ;</w:t>
      </w:r>
      <w:proofErr w:type="gramEnd"/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18" w:name="YANDEX_198"/>
      <w:bookmarkStart w:id="119" w:name="YANDEX_199"/>
      <w:bookmarkStart w:id="120" w:name="YANDEX_200"/>
      <w:bookmarkEnd w:id="118"/>
      <w:bookmarkEnd w:id="119"/>
      <w:bookmarkEnd w:id="120"/>
      <w:r w:rsidRPr="009C3238">
        <w:rPr>
          <w:rFonts w:ascii="Times New Roman" w:hAnsi="Times New Roman" w:cs="Times New Roman"/>
          <w:color w:val="444444"/>
          <w:sz w:val="28"/>
          <w:szCs w:val="28"/>
        </w:rPr>
        <w:t>- проводить противопожарную пропаганду, а также обучать своих работников мерам пожарной безопасности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 ;</w:t>
      </w:r>
      <w:proofErr w:type="gramEnd"/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21" w:name="YANDEX_201"/>
      <w:bookmarkEnd w:id="121"/>
      <w:r w:rsidRPr="009C3238">
        <w:rPr>
          <w:rFonts w:ascii="Times New Roman" w:hAnsi="Times New Roman" w:cs="Times New Roman"/>
          <w:color w:val="444444"/>
          <w:sz w:val="28"/>
          <w:szCs w:val="28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22" w:name="YANDEX_202"/>
      <w:bookmarkStart w:id="123" w:name="YANDEX_203"/>
      <w:bookmarkStart w:id="124" w:name="YANDEX_204"/>
      <w:bookmarkEnd w:id="122"/>
      <w:bookmarkEnd w:id="123"/>
      <w:bookmarkEnd w:id="124"/>
      <w:r w:rsidRPr="009C3238">
        <w:rPr>
          <w:rFonts w:ascii="Times New Roman" w:hAnsi="Times New Roman" w:cs="Times New Roman"/>
          <w:color w:val="444444"/>
          <w:sz w:val="28"/>
          <w:szCs w:val="28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25" w:name="YANDEX_205"/>
      <w:bookmarkEnd w:id="125"/>
      <w:r w:rsidRPr="009C3238">
        <w:rPr>
          <w:rFonts w:ascii="Times New Roman" w:hAnsi="Times New Roman" w:cs="Times New Roman"/>
          <w:color w:val="444444"/>
          <w:sz w:val="28"/>
          <w:szCs w:val="28"/>
        </w:rPr>
        <w:t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26" w:name="YANDEX_206"/>
      <w:bookmarkStart w:id="127" w:name="YANDEX_207"/>
      <w:bookmarkStart w:id="128" w:name="YANDEX_208"/>
      <w:bookmarkEnd w:id="126"/>
      <w:bookmarkEnd w:id="127"/>
      <w:bookmarkEnd w:id="128"/>
      <w:r w:rsidRPr="009C3238">
        <w:rPr>
          <w:rFonts w:ascii="Times New Roman" w:hAnsi="Times New Roman" w:cs="Times New Roman"/>
          <w:color w:val="444444"/>
          <w:sz w:val="28"/>
          <w:szCs w:val="28"/>
        </w:rP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29" w:name="YANDEX_209"/>
      <w:bookmarkEnd w:id="129"/>
      <w:r w:rsidRPr="009C3238">
        <w:rPr>
          <w:rFonts w:ascii="Times New Roman" w:hAnsi="Times New Roman" w:cs="Times New Roman"/>
          <w:color w:val="444444"/>
          <w:sz w:val="28"/>
          <w:szCs w:val="28"/>
        </w:rPr>
        <w:t>- незамедлительно сообщать в пожарную охрану о возникших пожарах, неисправностях имеющихся систем и сре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>дств пр</w:t>
      </w:r>
      <w:proofErr w:type="gramEnd"/>
      <w:r w:rsidRPr="009C3238">
        <w:rPr>
          <w:rFonts w:ascii="Times New Roman" w:hAnsi="Times New Roman" w:cs="Times New Roman"/>
          <w:color w:val="444444"/>
          <w:sz w:val="28"/>
          <w:szCs w:val="28"/>
        </w:rPr>
        <w:t>отивопожарной защиты, об изменении состояния дорог и проездов;</w:t>
      </w: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30" w:name="YANDEX_210"/>
      <w:bookmarkEnd w:id="130"/>
      <w:r w:rsidRPr="009C3238">
        <w:rPr>
          <w:rFonts w:ascii="Times New Roman" w:hAnsi="Times New Roman" w:cs="Times New Roman"/>
          <w:color w:val="444444"/>
          <w:sz w:val="28"/>
          <w:szCs w:val="28"/>
        </w:rPr>
        <w:t>- содействовать деятельности добровольных пожарных дружин.</w:t>
      </w:r>
    </w:p>
    <w:p w:rsidR="002F6109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31" w:name="YANDEX_211"/>
      <w:bookmarkStart w:id="132" w:name="YANDEX_212"/>
      <w:bookmarkStart w:id="133" w:name="YANDEX_213"/>
      <w:bookmarkStart w:id="134" w:name="YANDEX_214"/>
      <w:bookmarkEnd w:id="131"/>
      <w:bookmarkEnd w:id="132"/>
      <w:bookmarkEnd w:id="133"/>
      <w:bookmarkEnd w:id="134"/>
      <w:r w:rsidRPr="009C3238">
        <w:rPr>
          <w:rFonts w:ascii="Times New Roman" w:hAnsi="Times New Roman" w:cs="Times New Roman"/>
          <w:color w:val="444444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</w:t>
      </w:r>
      <w:r w:rsidR="009C3238">
        <w:rPr>
          <w:rFonts w:ascii="Times New Roman" w:hAnsi="Times New Roman" w:cs="Times New Roman"/>
          <w:color w:val="444444"/>
          <w:sz w:val="28"/>
          <w:szCs w:val="28"/>
        </w:rPr>
        <w:t>ребований пожарной безопасности</w:t>
      </w:r>
      <w:r w:rsidRPr="009C3238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9C3238" w:rsidRPr="009C3238" w:rsidRDefault="009C3238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bookmarkStart w:id="135" w:name="YANDEX_215"/>
      <w:bookmarkEnd w:id="135"/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7. </w:t>
      </w:r>
      <w:r w:rsidR="002F6109"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Добровольная пожарная охрана</w:t>
      </w:r>
    </w:p>
    <w:p w:rsidR="009C3238" w:rsidRP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36" w:name="YANDEX_216"/>
      <w:bookmarkStart w:id="137" w:name="YANDEX_217"/>
      <w:bookmarkStart w:id="138" w:name="YANDEX_218"/>
      <w:bookmarkStart w:id="139" w:name="YANDEX_219"/>
      <w:bookmarkStart w:id="140" w:name="YANDEX_220"/>
      <w:bookmarkStart w:id="141" w:name="YANDEX_221"/>
      <w:bookmarkStart w:id="142" w:name="YANDEX_222"/>
      <w:bookmarkStart w:id="143" w:name="YANDEX_223"/>
      <w:bookmarkStart w:id="144" w:name="YANDEX_224"/>
      <w:bookmarkStart w:id="145" w:name="YANDEX_22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9C323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Добровольная пожарная охрана</w:t>
      </w:r>
      <w:r w:rsidRPr="009C3238">
        <w:rPr>
          <w:rFonts w:ascii="Times New Roman" w:hAnsi="Times New Roman" w:cs="Times New Roman"/>
          <w:color w:val="444444"/>
          <w:sz w:val="28"/>
          <w:szCs w:val="28"/>
        </w:rPr>
        <w:t> – это форма участия граждан в обеспечении первичных мер пожарной безопасности</w:t>
      </w:r>
      <w:proofErr w:type="gramStart"/>
      <w:r w:rsidRPr="009C3238">
        <w:rPr>
          <w:rFonts w:ascii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2F6109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46" w:name="YANDEX_226"/>
      <w:bookmarkEnd w:id="146"/>
      <w:r w:rsidRPr="009C323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Добровольный пожарный </w:t>
      </w:r>
      <w:r w:rsidRPr="009C3238">
        <w:rPr>
          <w:rFonts w:ascii="Times New Roman" w:hAnsi="Times New Roman" w:cs="Times New Roman"/>
          <w:color w:val="444444"/>
          <w:sz w:val="28"/>
          <w:szCs w:val="28"/>
        </w:rPr>
        <w:t>– это гражданин, непосредственно участвующий в деятельности добровольной пожарной команды Черноерковского сельского поселения по предупреждению и тушению пожаров. Участие в добровольной пожарной охране является формой социально значимых работ, устанавливаемых администрацией сельского поселения. Добровольный пожарный осуществляет свою деятельность без заключения постоянного трудового договора. Администрация поселения может заключать с добровольным пожарным договор подряда.</w:t>
      </w:r>
    </w:p>
    <w:p w:rsidR="009C3238" w:rsidRPr="009C3238" w:rsidRDefault="009C3238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F6109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bookmarkStart w:id="147" w:name="YANDEX_234"/>
      <w:bookmarkStart w:id="148" w:name="YANDEX_235"/>
      <w:bookmarkStart w:id="149" w:name="YANDEX_236"/>
      <w:bookmarkStart w:id="150" w:name="YANDEX_237"/>
      <w:bookmarkStart w:id="151" w:name="YANDEX_238"/>
      <w:bookmarkEnd w:id="147"/>
      <w:bookmarkEnd w:id="148"/>
      <w:bookmarkEnd w:id="149"/>
      <w:bookmarkEnd w:id="150"/>
      <w:bookmarkEnd w:id="151"/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8. </w:t>
      </w:r>
      <w:r w:rsidR="002F6109" w:rsidRPr="009C323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Финансовое обеспечение первичных мер пожарной безопасности</w:t>
      </w:r>
    </w:p>
    <w:p w:rsidR="009C3238" w:rsidRPr="009C3238" w:rsidRDefault="009C3238" w:rsidP="009C3238">
      <w:pPr>
        <w:spacing w:after="0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9C3238" w:rsidRPr="009C3238" w:rsidRDefault="002F6109" w:rsidP="009C3238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152" w:name="YANDEX_239"/>
      <w:bookmarkStart w:id="153" w:name="YANDEX_240"/>
      <w:bookmarkStart w:id="154" w:name="YANDEX_241"/>
      <w:bookmarkStart w:id="155" w:name="YANDEX_242"/>
      <w:bookmarkStart w:id="156" w:name="YANDEX_243"/>
      <w:bookmarkEnd w:id="152"/>
      <w:bookmarkEnd w:id="153"/>
      <w:bookmarkEnd w:id="154"/>
      <w:bookmarkEnd w:id="155"/>
      <w:bookmarkEnd w:id="156"/>
      <w:r w:rsidRPr="009C3238">
        <w:rPr>
          <w:rFonts w:ascii="Times New Roman" w:hAnsi="Times New Roman" w:cs="Times New Roman"/>
          <w:color w:val="444444"/>
          <w:sz w:val="28"/>
          <w:szCs w:val="28"/>
        </w:rPr>
        <w:t>Финансовое обеспечение первичных мер пожарной безопасности на территории Черноерковского сельского поселения является расходным обязательством сельского поселения и осуществляется в пределах средств, предусмотренных в бюджете поселения на эти цели.</w:t>
      </w:r>
    </w:p>
    <w:p w:rsidR="009C3238" w:rsidRDefault="009C3238" w:rsidP="009C3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238" w:rsidRPr="009C3238" w:rsidRDefault="009C3238" w:rsidP="009C3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ГО и ЧС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57" w:name="_GoBack"/>
      <w:bookmarkEnd w:id="157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С.П. Кучеренко</w:t>
      </w:r>
    </w:p>
    <w:sectPr w:rsidR="009C3238" w:rsidRPr="009C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5D"/>
    <w:rsid w:val="002F6109"/>
    <w:rsid w:val="009C3238"/>
    <w:rsid w:val="009F68E7"/>
    <w:rsid w:val="00AE159D"/>
    <w:rsid w:val="00B1105D"/>
    <w:rsid w:val="00CB64DD"/>
    <w:rsid w:val="00E2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C3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0"/>
    <w:rsid w:val="009C3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9C3238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9C323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C3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0"/>
    <w:rsid w:val="009C3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9C3238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9C323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277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2020-05-26T06:47:00Z</cp:lastPrinted>
  <dcterms:created xsi:type="dcterms:W3CDTF">2020-03-25T11:20:00Z</dcterms:created>
  <dcterms:modified xsi:type="dcterms:W3CDTF">2020-05-26T06:47:00Z</dcterms:modified>
</cp:coreProperties>
</file>